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96" w:rsidRPr="009B5B74" w:rsidRDefault="00906196" w:rsidP="00906196">
      <w:pPr>
        <w:tabs>
          <w:tab w:val="center" w:pos="4320"/>
          <w:tab w:val="center" w:pos="7920"/>
          <w:tab w:val="right" w:pos="8640"/>
          <w:tab w:val="right" w:pos="10915"/>
        </w:tabs>
        <w:ind w:left="360" w:right="-720" w:hanging="1440"/>
        <w:rPr>
          <w:rFonts w:ascii="Pristina" w:hAnsi="Pristina"/>
          <w:sz w:val="96"/>
          <w:szCs w:val="96"/>
        </w:rPr>
      </w:pPr>
      <w:r w:rsidRPr="009B5B74">
        <w:rPr>
          <w:rFonts w:ascii="Pristina" w:hAnsi="Pristina"/>
          <w:noProof/>
          <w:sz w:val="96"/>
          <w:szCs w:val="96"/>
          <w:lang w:val="en-IE" w:eastAsia="en-IE"/>
        </w:rPr>
        <w:drawing>
          <wp:anchor distT="0" distB="0" distL="114300" distR="114300" simplePos="0" relativeHeight="251659264" behindDoc="0" locked="0" layoutInCell="1" allowOverlap="1" wp14:anchorId="0CF5D06C" wp14:editId="4D49807F">
            <wp:simplePos x="0" y="0"/>
            <wp:positionH relativeFrom="column">
              <wp:posOffset>2057400</wp:posOffset>
            </wp:positionH>
            <wp:positionV relativeFrom="paragraph">
              <wp:posOffset>-160655</wp:posOffset>
            </wp:positionV>
            <wp:extent cx="1223645" cy="1699895"/>
            <wp:effectExtent l="0" t="0" r="0" b="0"/>
            <wp:wrapNone/>
            <wp:docPr id="5" name="Picture 5"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sk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64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050">
        <w:rPr>
          <w:noProof/>
        </w:rPr>
        <w:pict>
          <v:shapetype id="_x0000_t202" coordsize="21600,21600" o:spt="202" path="m,l,21600r21600,l21600,xe">
            <v:stroke joinstyle="miter"/>
            <v:path gradientshapeok="t" o:connecttype="rect"/>
          </v:shapetype>
          <v:shape id="Text Box 2" o:spid="_x0000_s1034" type="#_x0000_t202" style="position:absolute;left:0;text-align:left;margin-left:-63pt;margin-top:50.35pt;width:187.2pt;height:54.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Tw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" stroked="f">
            <v:textbox>
              <w:txbxContent>
                <w:p w:rsidR="00906196" w:rsidRDefault="00906196" w:rsidP="00906196">
                  <w:pPr>
                    <w:rPr>
                      <w:rFonts w:ascii="Century Gothic" w:hAnsi="Century Gothic"/>
                      <w:sz w:val="20"/>
                      <w:szCs w:val="20"/>
                    </w:rPr>
                  </w:pPr>
                  <w:r>
                    <w:rPr>
                      <w:rFonts w:ascii="Century Gothic" w:hAnsi="Century Gothic"/>
                      <w:sz w:val="20"/>
                      <w:szCs w:val="20"/>
                    </w:rPr>
                    <w:t>Chapel Road, Lusk, Co. Dublin</w:t>
                  </w:r>
                </w:p>
                <w:p w:rsidR="00906196" w:rsidRDefault="005E3386" w:rsidP="00906196">
                  <w:pPr>
                    <w:rPr>
                      <w:rFonts w:ascii="Century Gothic" w:hAnsi="Century Gothic"/>
                      <w:sz w:val="20"/>
                      <w:szCs w:val="20"/>
                    </w:rPr>
                  </w:pPr>
                  <w:r>
                    <w:rPr>
                      <w:rFonts w:ascii="Century Gothic" w:hAnsi="Century Gothic"/>
                      <w:sz w:val="20"/>
                      <w:szCs w:val="20"/>
                    </w:rPr>
                    <w:t>Phone</w:t>
                  </w:r>
                  <w:r w:rsidR="00906196">
                    <w:rPr>
                      <w:rFonts w:ascii="Century Gothic" w:hAnsi="Century Gothic"/>
                      <w:sz w:val="20"/>
                      <w:szCs w:val="20"/>
                    </w:rPr>
                    <w:t>: 8949246</w:t>
                  </w:r>
                </w:p>
                <w:p w:rsidR="00906196" w:rsidRDefault="005E3386" w:rsidP="00906196">
                  <w:pPr>
                    <w:rPr>
                      <w:rFonts w:ascii="Century Gothic" w:hAnsi="Century Gothic"/>
                      <w:sz w:val="20"/>
                      <w:szCs w:val="20"/>
                    </w:rPr>
                  </w:pPr>
                  <w:r>
                    <w:rPr>
                      <w:rFonts w:ascii="Century Gothic" w:hAnsi="Century Gothic"/>
                      <w:sz w:val="20"/>
                      <w:szCs w:val="20"/>
                    </w:rPr>
                    <w:t xml:space="preserve">Email: </w:t>
                  </w:r>
                  <w:r w:rsidR="00906196">
                    <w:rPr>
                      <w:rFonts w:ascii="Century Gothic" w:hAnsi="Century Gothic"/>
                      <w:sz w:val="20"/>
                      <w:szCs w:val="20"/>
                    </w:rPr>
                    <w:t>office@lusk</w:t>
                  </w:r>
                  <w:r>
                    <w:rPr>
                      <w:rFonts w:ascii="Century Gothic" w:hAnsi="Century Gothic"/>
                      <w:sz w:val="20"/>
                      <w:szCs w:val="20"/>
                    </w:rPr>
                    <w:t>j</w:t>
                  </w:r>
                  <w:r w:rsidR="00906196">
                    <w:rPr>
                      <w:rFonts w:ascii="Century Gothic" w:hAnsi="Century Gothic"/>
                      <w:sz w:val="20"/>
                      <w:szCs w:val="20"/>
                    </w:rPr>
                    <w:t xml:space="preserve">ns.ie </w:t>
                  </w:r>
                </w:p>
                <w:p w:rsidR="00906196" w:rsidRDefault="00EA0050" w:rsidP="00906196">
                  <w:hyperlink r:id="rId9" w:history="1">
                    <w:r w:rsidR="00906196" w:rsidRPr="00272B84">
                      <w:rPr>
                        <w:rStyle w:val="Hyperlink"/>
                        <w:rFonts w:ascii="Century Gothic" w:hAnsi="Century Gothic"/>
                        <w:sz w:val="20"/>
                        <w:szCs w:val="20"/>
                      </w:rPr>
                      <w:t>www.luskns.ie</w:t>
                    </w:r>
                  </w:hyperlink>
                  <w:r w:rsidR="00906196">
                    <w:rPr>
                      <w:rFonts w:ascii="Century Gothic" w:hAnsi="Century Gothic"/>
                      <w:sz w:val="20"/>
                      <w:szCs w:val="20"/>
                    </w:rPr>
                    <w:t xml:space="preserve"> </w:t>
                  </w:r>
                </w:p>
              </w:txbxContent>
            </v:textbox>
          </v:shape>
        </w:pict>
      </w:r>
      <w:r w:rsidR="00EA0050">
        <w:rPr>
          <w:noProof/>
        </w:rPr>
        <w:pict>
          <v:shape id="Text Box 4" o:spid="_x0000_s1033" type="#_x0000_t202" style="position:absolute;left:0;text-align:left;margin-left:326.55pt;margin-top:46.8pt;width:186.9pt;height:58.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8j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" stroked="f">
            <v:textbox>
              <w:txbxContent>
                <w:p w:rsidR="00906196" w:rsidRDefault="00906196" w:rsidP="00906196">
                  <w:pPr>
                    <w:rPr>
                      <w:rFonts w:ascii="Century Gothic" w:hAnsi="Century Gothic"/>
                      <w:sz w:val="20"/>
                      <w:szCs w:val="20"/>
                    </w:rPr>
                  </w:pPr>
                  <w:r>
                    <w:rPr>
                      <w:rFonts w:ascii="Century Gothic" w:hAnsi="Century Gothic"/>
                      <w:sz w:val="20"/>
                      <w:szCs w:val="20"/>
                    </w:rPr>
                    <w:t xml:space="preserve">Bóthar an tSéipeil, Lusca, BÁC </w:t>
                  </w:r>
                </w:p>
                <w:p w:rsidR="00906196" w:rsidRDefault="005E3386" w:rsidP="00906196">
                  <w:pPr>
                    <w:rPr>
                      <w:rFonts w:ascii="Century Gothic" w:hAnsi="Century Gothic"/>
                      <w:sz w:val="20"/>
                      <w:szCs w:val="20"/>
                    </w:rPr>
                  </w:pPr>
                  <w:r>
                    <w:rPr>
                      <w:rFonts w:ascii="Century Gothic" w:hAnsi="Century Gothic"/>
                      <w:sz w:val="20"/>
                      <w:szCs w:val="20"/>
                    </w:rPr>
                    <w:t>Guthan</w:t>
                  </w:r>
                  <w:r w:rsidR="00906196">
                    <w:rPr>
                      <w:rFonts w:ascii="Century Gothic" w:hAnsi="Century Gothic"/>
                      <w:sz w:val="20"/>
                      <w:szCs w:val="20"/>
                    </w:rPr>
                    <w:t>: 8949246</w:t>
                  </w:r>
                </w:p>
                <w:p w:rsidR="00906196" w:rsidRDefault="005E3386" w:rsidP="00906196">
                  <w:pPr>
                    <w:rPr>
                      <w:rFonts w:ascii="Century Gothic" w:hAnsi="Century Gothic"/>
                      <w:sz w:val="20"/>
                      <w:szCs w:val="20"/>
                    </w:rPr>
                  </w:pPr>
                  <w:r>
                    <w:rPr>
                      <w:rFonts w:ascii="Century Gothic" w:hAnsi="Century Gothic"/>
                      <w:sz w:val="20"/>
                      <w:szCs w:val="20"/>
                    </w:rPr>
                    <w:t xml:space="preserve">Email: </w:t>
                  </w:r>
                  <w:r w:rsidR="00906196">
                    <w:rPr>
                      <w:rFonts w:ascii="Century Gothic" w:hAnsi="Century Gothic"/>
                      <w:sz w:val="20"/>
                      <w:szCs w:val="20"/>
                    </w:rPr>
                    <w:t>office@lusk</w:t>
                  </w:r>
                  <w:r>
                    <w:rPr>
                      <w:rFonts w:ascii="Century Gothic" w:hAnsi="Century Gothic"/>
                      <w:sz w:val="20"/>
                      <w:szCs w:val="20"/>
                    </w:rPr>
                    <w:t>j</w:t>
                  </w:r>
                  <w:r w:rsidR="00906196">
                    <w:rPr>
                      <w:rFonts w:ascii="Century Gothic" w:hAnsi="Century Gothic"/>
                      <w:sz w:val="20"/>
                      <w:szCs w:val="20"/>
                    </w:rPr>
                    <w:t>ns.ie</w:t>
                  </w:r>
                </w:p>
                <w:p w:rsidR="00906196" w:rsidRDefault="00EA0050" w:rsidP="00906196">
                  <w:hyperlink r:id="rId10" w:history="1">
                    <w:r w:rsidR="00906196" w:rsidRPr="00D46A11">
                      <w:rPr>
                        <w:rStyle w:val="Hyperlink"/>
                        <w:rFonts w:ascii="Century Gothic" w:hAnsi="Century Gothic"/>
                        <w:sz w:val="20"/>
                        <w:szCs w:val="20"/>
                      </w:rPr>
                      <w:t>www.luskns.ie</w:t>
                    </w:r>
                  </w:hyperlink>
                  <w:r w:rsidR="00906196">
                    <w:rPr>
                      <w:rFonts w:ascii="Century Gothic" w:hAnsi="Century Gothic"/>
                      <w:sz w:val="20"/>
                      <w:szCs w:val="20"/>
                    </w:rPr>
                    <w:t xml:space="preserve"> </w:t>
                  </w:r>
                </w:p>
              </w:txbxContent>
            </v:textbox>
          </v:shape>
        </w:pict>
      </w:r>
      <w:r w:rsidRPr="009B5B74">
        <w:rPr>
          <w:rFonts w:ascii="Pristina" w:hAnsi="Pristina"/>
          <w:sz w:val="96"/>
          <w:szCs w:val="96"/>
        </w:rPr>
        <w:t>Lu</w:t>
      </w:r>
      <w:r w:rsidRPr="009B5B74">
        <w:rPr>
          <w:rFonts w:ascii="Century Gothic" w:hAnsi="Century Gothic"/>
          <w:sz w:val="20"/>
          <w:szCs w:val="20"/>
        </w:rPr>
        <w:t>a</w:t>
      </w:r>
      <w:r w:rsidRPr="009B5B74">
        <w:rPr>
          <w:rFonts w:ascii="Pristina" w:hAnsi="Pristina"/>
          <w:sz w:val="96"/>
          <w:szCs w:val="96"/>
        </w:rPr>
        <w:t>sk J.N.S.</w:t>
      </w:r>
      <w:r w:rsidRPr="009B5B74">
        <w:rPr>
          <w:rFonts w:ascii="Pristina" w:hAnsi="Pristina"/>
          <w:sz w:val="96"/>
          <w:szCs w:val="96"/>
        </w:rPr>
        <w:tab/>
        <w:t xml:space="preserve">  </w:t>
      </w:r>
      <w:r w:rsidRPr="009B5B74">
        <w:rPr>
          <w:rFonts w:ascii="Pristina" w:hAnsi="Pristina"/>
          <w:sz w:val="96"/>
          <w:szCs w:val="96"/>
        </w:rPr>
        <w:tab/>
        <w:t>S.N. Lusca</w:t>
      </w:r>
    </w:p>
    <w:p w:rsidR="00906196" w:rsidRDefault="00906196" w:rsidP="00906196">
      <w:pPr>
        <w:rPr>
          <w:lang w:val="en-US"/>
        </w:rPr>
      </w:pPr>
    </w:p>
    <w:p w:rsidR="00906196" w:rsidRDefault="00906196" w:rsidP="00906196">
      <w:pPr>
        <w:rPr>
          <w:lang w:val="en-US"/>
        </w:rPr>
      </w:pPr>
    </w:p>
    <w:p w:rsidR="00906196" w:rsidRDefault="00906196" w:rsidP="00906196">
      <w:pPr>
        <w:rPr>
          <w:lang w:val="en-US"/>
        </w:rPr>
      </w:pPr>
    </w:p>
    <w:p w:rsidR="002E5C5E" w:rsidRPr="00746181" w:rsidRDefault="002E5C5E" w:rsidP="00746181">
      <w:pPr>
        <w:jc w:val="both"/>
      </w:pPr>
    </w:p>
    <w:p w:rsidR="002E5C5E" w:rsidRPr="00746181" w:rsidRDefault="002E5C5E" w:rsidP="00746181">
      <w:pPr>
        <w:pStyle w:val="Heading2"/>
        <w:jc w:val="both"/>
      </w:pPr>
    </w:p>
    <w:p w:rsidR="002E5C5E" w:rsidRPr="00746181" w:rsidRDefault="002E5C5E" w:rsidP="00746181">
      <w:pPr>
        <w:jc w:val="both"/>
      </w:pPr>
    </w:p>
    <w:p w:rsidR="002E5C5E" w:rsidRPr="00746181" w:rsidRDefault="002E5C5E" w:rsidP="00746181">
      <w:pPr>
        <w:pStyle w:val="Heading2"/>
        <w:jc w:val="both"/>
      </w:pPr>
      <w:r w:rsidRPr="00746181">
        <w:t>Behaviour Policy</w:t>
      </w:r>
    </w:p>
    <w:p w:rsidR="002E5C5E" w:rsidRPr="00746181" w:rsidRDefault="002E5C5E" w:rsidP="00746181">
      <w:pPr>
        <w:jc w:val="both"/>
        <w:rPr>
          <w:b/>
          <w:sz w:val="36"/>
        </w:rPr>
      </w:pPr>
    </w:p>
    <w:p w:rsidR="002E5C5E" w:rsidRPr="00746181" w:rsidRDefault="002E5C5E" w:rsidP="00746181">
      <w:pPr>
        <w:jc w:val="both"/>
        <w:rPr>
          <w:b/>
          <w:sz w:val="28"/>
        </w:rPr>
      </w:pPr>
      <w:r w:rsidRPr="00746181">
        <w:rPr>
          <w:b/>
          <w:sz w:val="28"/>
        </w:rPr>
        <w:t>Introduction:</w:t>
      </w:r>
    </w:p>
    <w:p w:rsidR="002E5C5E" w:rsidRPr="00746181" w:rsidRDefault="002E5C5E" w:rsidP="00746181">
      <w:pPr>
        <w:jc w:val="both"/>
      </w:pPr>
    </w:p>
    <w:p w:rsidR="002E5C5E" w:rsidRPr="00746181" w:rsidRDefault="002E5C5E" w:rsidP="00746181">
      <w:pPr>
        <w:jc w:val="both"/>
      </w:pPr>
      <w:r w:rsidRPr="00746181">
        <w:t>The aims of primary education can be briefly stated as follows:</w:t>
      </w:r>
    </w:p>
    <w:p w:rsidR="002E5C5E" w:rsidRPr="00746181" w:rsidRDefault="002E5C5E" w:rsidP="00746181">
      <w:pPr>
        <w:numPr>
          <w:ilvl w:val="0"/>
          <w:numId w:val="1"/>
        </w:numPr>
        <w:jc w:val="both"/>
      </w:pPr>
      <w:r w:rsidRPr="00746181">
        <w:t>To enable the child to live a full life in a caring and safe environment.</w:t>
      </w:r>
    </w:p>
    <w:p w:rsidR="002E5C5E" w:rsidRPr="00746181" w:rsidRDefault="0081482D" w:rsidP="00746181">
      <w:pPr>
        <w:numPr>
          <w:ilvl w:val="0"/>
          <w:numId w:val="1"/>
        </w:numPr>
        <w:jc w:val="both"/>
        <w:rPr>
          <w:b/>
          <w:sz w:val="36"/>
        </w:rPr>
      </w:pPr>
      <w:r w:rsidRPr="00746181">
        <w:t>To prepare a child for</w:t>
      </w:r>
      <w:r w:rsidR="002E5C5E" w:rsidRPr="00746181">
        <w:t xml:space="preserve"> further education and life</w:t>
      </w:r>
      <w:r w:rsidR="00C67F80" w:rsidRPr="00746181">
        <w:t>-</w:t>
      </w:r>
      <w:r w:rsidR="002E5C5E" w:rsidRPr="00746181">
        <w:t>long learning.</w:t>
      </w:r>
    </w:p>
    <w:p w:rsidR="002E5C5E" w:rsidRPr="00746181" w:rsidRDefault="002E5C5E" w:rsidP="00746181">
      <w:pPr>
        <w:jc w:val="both"/>
      </w:pPr>
    </w:p>
    <w:p w:rsidR="002E5C5E" w:rsidRPr="00746181" w:rsidRDefault="002E5C5E" w:rsidP="00746181">
      <w:pPr>
        <w:jc w:val="both"/>
      </w:pPr>
      <w:r w:rsidRPr="00746181">
        <w:t xml:space="preserve">As a school committed to the realisation of these goals, our aim is to provide a happy, secure environment for our pupils in which there is a sense of order and discipline.  This is achieved by having guidelines to direct behaviour for the good of all our pupils.  </w:t>
      </w:r>
      <w:r w:rsidR="00ED43ED" w:rsidRPr="00746181">
        <w:t>In drafting this policy, the school has drawn on t</w:t>
      </w:r>
      <w:r w:rsidR="00746181">
        <w:t>he NEWB Guidelines for schools [</w:t>
      </w:r>
      <w:r w:rsidR="00ED43ED" w:rsidRPr="00746181">
        <w:t xml:space="preserve">NEWB, 2008, Developing a Code of Behaviour; NEPS, Behavioural, </w:t>
      </w:r>
      <w:r w:rsidR="00746181">
        <w:t>Emotional and Social Difficulties (BESD) Continuum of Support, 2007]</w:t>
      </w:r>
      <w:r w:rsidR="00ED43ED" w:rsidRPr="00746181">
        <w:t xml:space="preserve">. </w:t>
      </w:r>
      <w:r w:rsidRPr="00746181">
        <w:t>Every effort is made to ensure that our code is implemented in a reasonable, fair and consistent manner.</w:t>
      </w:r>
    </w:p>
    <w:p w:rsidR="002E5C5E" w:rsidRPr="00746181" w:rsidRDefault="002E5C5E" w:rsidP="00746181">
      <w:pPr>
        <w:jc w:val="both"/>
      </w:pPr>
    </w:p>
    <w:p w:rsidR="002E5C5E" w:rsidRPr="00746181" w:rsidRDefault="00ED43ED" w:rsidP="00746181">
      <w:pPr>
        <w:jc w:val="both"/>
      </w:pPr>
      <w:r w:rsidRPr="00746181">
        <w:t xml:space="preserve">Our “Code of Behaviour helps the school community to promote the school ethos, relationships, policies, procedures and practices that encourage good behaviour and prevent unacceptable behaviour. It helps to foster an orderly, harmonious school where high standards of behaviour are expected and supported” (NEWB, 2008). </w:t>
      </w:r>
      <w:r w:rsidR="002E5C5E" w:rsidRPr="00746181">
        <w:t>A high standard of behaviour requires a strong sense of community within our school and to achieve this, we maintain a high level of co-operation among all the staff and between staff, pupils and parents.</w:t>
      </w:r>
    </w:p>
    <w:p w:rsidR="002E5C5E" w:rsidRPr="00746181" w:rsidRDefault="002E5C5E" w:rsidP="00746181">
      <w:pPr>
        <w:jc w:val="both"/>
        <w:rPr>
          <w:b/>
        </w:rPr>
      </w:pPr>
    </w:p>
    <w:p w:rsidR="00ED43ED" w:rsidRPr="00746181" w:rsidRDefault="00ED43ED" w:rsidP="00746181">
      <w:pPr>
        <w:jc w:val="both"/>
      </w:pPr>
      <w:r w:rsidRPr="00746181">
        <w:t xml:space="preserve">In drafting this policy, a working group of teachers has emphasised a whole school approach, receiving input from the parent’s association, Board of Management and staff in meetings and the input of a selection of pupils through the use of questionnaires. </w:t>
      </w:r>
    </w:p>
    <w:p w:rsidR="00ED43ED" w:rsidRPr="00746181" w:rsidRDefault="00ED43ED" w:rsidP="00746181">
      <w:pPr>
        <w:jc w:val="both"/>
      </w:pPr>
    </w:p>
    <w:p w:rsidR="002E5C5E" w:rsidRPr="00746181" w:rsidRDefault="002E5C5E" w:rsidP="00746181">
      <w:pPr>
        <w:jc w:val="both"/>
        <w:rPr>
          <w:sz w:val="28"/>
        </w:rPr>
      </w:pPr>
      <w:r w:rsidRPr="00746181">
        <w:rPr>
          <w:b/>
          <w:sz w:val="28"/>
        </w:rPr>
        <w:t>Aims</w:t>
      </w:r>
      <w:r w:rsidR="00ED43ED" w:rsidRPr="00746181">
        <w:rPr>
          <w:b/>
          <w:sz w:val="28"/>
        </w:rPr>
        <w:t xml:space="preserve"> and Goals</w:t>
      </w:r>
    </w:p>
    <w:p w:rsidR="00ED43ED" w:rsidRPr="00746181" w:rsidRDefault="00ED43ED" w:rsidP="00746181">
      <w:pPr>
        <w:jc w:val="both"/>
      </w:pPr>
    </w:p>
    <w:p w:rsidR="002E5C5E" w:rsidRPr="00746181" w:rsidRDefault="00ED43ED" w:rsidP="00746181">
      <w:pPr>
        <w:jc w:val="both"/>
      </w:pPr>
      <w:r w:rsidRPr="00746181">
        <w:t>This policy aims to set standards of behaviour and promote good behaviour (NEWB, 2008) in school. It aims to ensure the use of a Continuum of Support when supporting children with behavioural, social and emotional difficulties (NEPS, BESD, 2011). The specific aims of this Code of Behaviour are:</w:t>
      </w:r>
    </w:p>
    <w:p w:rsidR="00ED43ED" w:rsidRPr="00746181" w:rsidRDefault="00ED43ED" w:rsidP="00746181">
      <w:pPr>
        <w:pStyle w:val="ListParagraph"/>
        <w:jc w:val="both"/>
      </w:pPr>
    </w:p>
    <w:p w:rsidR="002E5C5E" w:rsidRPr="00746181" w:rsidRDefault="002E5C5E" w:rsidP="00746181">
      <w:pPr>
        <w:numPr>
          <w:ilvl w:val="0"/>
          <w:numId w:val="2"/>
        </w:numPr>
        <w:jc w:val="both"/>
      </w:pPr>
      <w:r w:rsidRPr="00746181">
        <w:t>To allow the school to function in an orderly and harmonious way.</w:t>
      </w:r>
    </w:p>
    <w:p w:rsidR="002E5C5E" w:rsidRPr="00746181" w:rsidRDefault="002E5C5E" w:rsidP="00746181">
      <w:pPr>
        <w:numPr>
          <w:ilvl w:val="0"/>
          <w:numId w:val="2"/>
        </w:numPr>
        <w:jc w:val="both"/>
      </w:pPr>
      <w:r w:rsidRPr="00746181">
        <w:lastRenderedPageBreak/>
        <w:t>To enhance the learning environment where children can make progress in all aspects of their development.</w:t>
      </w:r>
    </w:p>
    <w:p w:rsidR="002E5C5E" w:rsidRPr="00746181" w:rsidRDefault="002E5C5E" w:rsidP="00746181">
      <w:pPr>
        <w:numPr>
          <w:ilvl w:val="0"/>
          <w:numId w:val="2"/>
        </w:numPr>
        <w:jc w:val="both"/>
      </w:pPr>
      <w:r w:rsidRPr="00746181">
        <w:t>To create an atmosphere of respect, tolerance and consideration for others.</w:t>
      </w:r>
    </w:p>
    <w:p w:rsidR="002E5C5E" w:rsidRPr="00746181" w:rsidRDefault="002E5C5E" w:rsidP="00746181">
      <w:pPr>
        <w:numPr>
          <w:ilvl w:val="0"/>
          <w:numId w:val="2"/>
        </w:numPr>
        <w:jc w:val="both"/>
      </w:pPr>
      <w:r w:rsidRPr="00746181">
        <w:t>To promote positive behaviour and self discipline while recognising the differences between children and the need to accommodate these differences.</w:t>
      </w:r>
    </w:p>
    <w:p w:rsidR="00E6667D" w:rsidRPr="00746181" w:rsidRDefault="00E6667D" w:rsidP="00746181">
      <w:pPr>
        <w:numPr>
          <w:ilvl w:val="0"/>
          <w:numId w:val="2"/>
        </w:numPr>
        <w:jc w:val="both"/>
      </w:pPr>
      <w:r w:rsidRPr="00746181">
        <w:t>To provide a systematic and graduated approach to responding to behaviour (NEPS, 2011; Incredible Years)</w:t>
      </w:r>
    </w:p>
    <w:p w:rsidR="00E6667D" w:rsidRPr="00746181" w:rsidRDefault="00E6667D" w:rsidP="00746181">
      <w:pPr>
        <w:numPr>
          <w:ilvl w:val="0"/>
          <w:numId w:val="2"/>
        </w:numPr>
        <w:jc w:val="both"/>
      </w:pPr>
      <w:r w:rsidRPr="00746181">
        <w:t>To ensure that our systems of rules, rewards and sanctions are implemented in a fair, impartial and consistent manner.</w:t>
      </w:r>
    </w:p>
    <w:p w:rsidR="002E5C5E" w:rsidRPr="00746181" w:rsidRDefault="002E5C5E" w:rsidP="00746181">
      <w:pPr>
        <w:numPr>
          <w:ilvl w:val="0"/>
          <w:numId w:val="2"/>
        </w:numPr>
        <w:jc w:val="both"/>
      </w:pPr>
      <w:r w:rsidRPr="00746181">
        <w:t>To assist parents and pupils in understanding the systems and procedures in our code and to seek their co-operation in their application.</w:t>
      </w:r>
    </w:p>
    <w:p w:rsidR="002E5C5E" w:rsidRPr="00746181" w:rsidRDefault="002E5C5E" w:rsidP="00746181">
      <w:pPr>
        <w:tabs>
          <w:tab w:val="left" w:pos="1515"/>
        </w:tabs>
        <w:jc w:val="both"/>
      </w:pPr>
    </w:p>
    <w:p w:rsidR="002E5C5E" w:rsidRPr="00746181" w:rsidRDefault="002E5C5E" w:rsidP="00746181">
      <w:pPr>
        <w:pStyle w:val="Title"/>
        <w:jc w:val="both"/>
        <w:rPr>
          <w:sz w:val="28"/>
        </w:rPr>
      </w:pPr>
      <w:r w:rsidRPr="00746181">
        <w:rPr>
          <w:sz w:val="28"/>
        </w:rPr>
        <w:t>School Rules</w:t>
      </w:r>
    </w:p>
    <w:p w:rsidR="002E5C5E" w:rsidRPr="00746181" w:rsidRDefault="002E5C5E" w:rsidP="00746181">
      <w:pPr>
        <w:pStyle w:val="Title"/>
        <w:jc w:val="both"/>
        <w:rPr>
          <w:b w:val="0"/>
        </w:rPr>
      </w:pPr>
    </w:p>
    <w:p w:rsidR="002E5C5E" w:rsidRPr="00746181" w:rsidRDefault="008F08D1" w:rsidP="00746181">
      <w:pPr>
        <w:numPr>
          <w:ilvl w:val="0"/>
          <w:numId w:val="3"/>
        </w:numPr>
        <w:jc w:val="both"/>
      </w:pPr>
      <w:r>
        <w:t>Classes commence at 8:50a.m. until 1:30/2:30</w:t>
      </w:r>
      <w:r w:rsidR="002E5C5E" w:rsidRPr="00746181">
        <w:t xml:space="preserve"> p.m</w:t>
      </w:r>
      <w:r>
        <w:t xml:space="preserve"> (junior classes junior and senior infants at 1:30pm, 1</w:t>
      </w:r>
      <w:r w:rsidRPr="008F08D1">
        <w:rPr>
          <w:vertAlign w:val="superscript"/>
        </w:rPr>
        <w:t>st</w:t>
      </w:r>
      <w:r>
        <w:t xml:space="preserve"> and 2</w:t>
      </w:r>
      <w:r w:rsidRPr="008F08D1">
        <w:rPr>
          <w:vertAlign w:val="superscript"/>
        </w:rPr>
        <w:t>nd</w:t>
      </w:r>
      <w:r>
        <w:t xml:space="preserve"> class at 2:30pm. </w:t>
      </w:r>
      <w:r w:rsidR="002E5C5E" w:rsidRPr="00746181">
        <w:t>Childr</w:t>
      </w:r>
      <w:r>
        <w:t>en are expected to be punctual.</w:t>
      </w:r>
      <w:r w:rsidR="002E5C5E" w:rsidRPr="00746181">
        <w:t xml:space="preserve"> Children are not permitted to leave school grounds during school hours, and should not be on school premises when school is not in operation.</w:t>
      </w:r>
    </w:p>
    <w:p w:rsidR="002E5C5E" w:rsidRPr="00746181" w:rsidRDefault="002E5C5E" w:rsidP="00746181">
      <w:pPr>
        <w:numPr>
          <w:ilvl w:val="0"/>
          <w:numId w:val="3"/>
        </w:numPr>
        <w:jc w:val="both"/>
      </w:pPr>
      <w:r w:rsidRPr="00746181">
        <w:t>All absences must be accounted for, a note in a pupil</w:t>
      </w:r>
      <w:r w:rsidR="008F08D1">
        <w:t>’</w:t>
      </w:r>
      <w:r w:rsidRPr="00746181">
        <w:t>s homework notebook/letter to class teacher will suffice.  Absences of 20 days or more must be reported to the Educational Welfare Officer under Rule 21 (4b) of the Educational Welfare Act 2000.</w:t>
      </w:r>
    </w:p>
    <w:p w:rsidR="002E5C5E" w:rsidRPr="00746181" w:rsidRDefault="002E5C5E" w:rsidP="00746181">
      <w:pPr>
        <w:numPr>
          <w:ilvl w:val="0"/>
          <w:numId w:val="3"/>
        </w:numPr>
        <w:jc w:val="both"/>
      </w:pPr>
      <w:r w:rsidRPr="00746181">
        <w:t>Pupils must enter/leave the school grounds in an orderly fashion.  Bicycles, skateboards etc., may not be used on school grounds.</w:t>
      </w:r>
    </w:p>
    <w:p w:rsidR="002E5C5E" w:rsidRPr="00746181" w:rsidRDefault="002E5C5E" w:rsidP="00746181">
      <w:pPr>
        <w:numPr>
          <w:ilvl w:val="0"/>
          <w:numId w:val="3"/>
        </w:numPr>
        <w:jc w:val="both"/>
      </w:pPr>
      <w:r w:rsidRPr="00746181">
        <w:t>Pupils may not re-enter the school building during breaks without the permission of a teacher.</w:t>
      </w:r>
    </w:p>
    <w:p w:rsidR="002E5C5E" w:rsidRPr="00746181" w:rsidRDefault="002E5C5E" w:rsidP="00746181">
      <w:pPr>
        <w:numPr>
          <w:ilvl w:val="0"/>
          <w:numId w:val="3"/>
        </w:numPr>
        <w:jc w:val="both"/>
      </w:pPr>
      <w:r w:rsidRPr="00746181">
        <w:t>Any instructions/directions given by the teacher/supervising adult shall be complied with.</w:t>
      </w:r>
    </w:p>
    <w:p w:rsidR="002E5C5E" w:rsidRPr="00746181" w:rsidRDefault="002E5C5E" w:rsidP="00746181">
      <w:pPr>
        <w:numPr>
          <w:ilvl w:val="0"/>
          <w:numId w:val="3"/>
        </w:numPr>
        <w:jc w:val="both"/>
      </w:pPr>
      <w:r w:rsidRPr="00746181">
        <w:t>Pupils should respect themselves and their peers, and show due consideration for parents, teachers, supervising adults, authorised visitors, school property and the property of others.  They are encouraged to keep the school environment clean and litter free.</w:t>
      </w:r>
    </w:p>
    <w:p w:rsidR="002E5C5E" w:rsidRPr="00746181" w:rsidRDefault="002E5C5E" w:rsidP="00746181">
      <w:pPr>
        <w:numPr>
          <w:ilvl w:val="0"/>
          <w:numId w:val="3"/>
        </w:numPr>
        <w:jc w:val="both"/>
      </w:pPr>
      <w:r w:rsidRPr="00746181">
        <w:t>Assigned homework must be completed and homework notebook signed by parent/guardian.</w:t>
      </w:r>
    </w:p>
    <w:p w:rsidR="002E5C5E" w:rsidRPr="00746181" w:rsidRDefault="002E5C5E" w:rsidP="00746181">
      <w:pPr>
        <w:numPr>
          <w:ilvl w:val="0"/>
          <w:numId w:val="3"/>
        </w:numPr>
        <w:jc w:val="both"/>
      </w:pPr>
      <w:r w:rsidRPr="00746181">
        <w:t>In the classroom, pupils</w:t>
      </w:r>
      <w:r w:rsidR="00F546A1">
        <w:t xml:space="preserve"> behave in a manner conduc</w:t>
      </w:r>
      <w:r w:rsidRPr="00746181">
        <w:t>ive to a pleasant and safe learning environment where respect for the group as a whole, and the individual is paramount.</w:t>
      </w:r>
    </w:p>
    <w:p w:rsidR="00E6667D" w:rsidRPr="00746181" w:rsidRDefault="00E6667D" w:rsidP="00746181">
      <w:pPr>
        <w:numPr>
          <w:ilvl w:val="0"/>
          <w:numId w:val="3"/>
        </w:numPr>
        <w:jc w:val="both"/>
      </w:pPr>
      <w:r w:rsidRPr="00746181">
        <w:t>All classes in our school util</w:t>
      </w:r>
      <w:r w:rsidR="008F08D1">
        <w:t>ise the “Show me Five” rules, which teaches the</w:t>
      </w:r>
      <w:r w:rsidRPr="00746181">
        <w:t xml:space="preserve"> expected behaviour in the school environment. </w:t>
      </w:r>
    </w:p>
    <w:p w:rsidR="002E5C5E" w:rsidRPr="00746181" w:rsidRDefault="002E5C5E" w:rsidP="00746181">
      <w:pPr>
        <w:numPr>
          <w:ilvl w:val="0"/>
          <w:numId w:val="3"/>
        </w:numPr>
        <w:jc w:val="both"/>
      </w:pPr>
      <w:r w:rsidRPr="00746181">
        <w:t>The schoolyard should be a place for fun and social interaction.  Play, which threatens the physical safety or emotional stability of others, will not be acceptable.  Pupils may not eat in the schoolyard.</w:t>
      </w:r>
    </w:p>
    <w:p w:rsidR="002E5C5E" w:rsidRPr="00746181" w:rsidRDefault="002E5C5E" w:rsidP="00746181">
      <w:pPr>
        <w:numPr>
          <w:ilvl w:val="0"/>
          <w:numId w:val="3"/>
        </w:numPr>
        <w:jc w:val="both"/>
      </w:pPr>
      <w:r w:rsidRPr="00746181">
        <w:t>Pupils line up quietly and quickly when the bell rings.</w:t>
      </w:r>
    </w:p>
    <w:p w:rsidR="002E5C5E" w:rsidRPr="00746181" w:rsidRDefault="002E5C5E" w:rsidP="00746181">
      <w:pPr>
        <w:numPr>
          <w:ilvl w:val="0"/>
          <w:numId w:val="3"/>
        </w:numPr>
        <w:jc w:val="both"/>
      </w:pPr>
      <w:r w:rsidRPr="00746181">
        <w:t>Pupils wear the following dress code as agreed by all members of the school community.</w:t>
      </w:r>
    </w:p>
    <w:p w:rsidR="002E5C5E" w:rsidRPr="00746181" w:rsidRDefault="002E5C5E" w:rsidP="00746181">
      <w:pPr>
        <w:numPr>
          <w:ilvl w:val="1"/>
          <w:numId w:val="3"/>
        </w:numPr>
        <w:jc w:val="both"/>
      </w:pPr>
      <w:r w:rsidRPr="00746181">
        <w:t>Grey Trousers/skirt worn with light blue polo shirt and grey jumper/cardigan.</w:t>
      </w:r>
    </w:p>
    <w:p w:rsidR="002E5C5E" w:rsidRPr="00746181" w:rsidRDefault="002E5C5E" w:rsidP="00746181">
      <w:pPr>
        <w:numPr>
          <w:ilvl w:val="1"/>
          <w:numId w:val="3"/>
        </w:numPr>
        <w:jc w:val="both"/>
      </w:pPr>
      <w:r w:rsidRPr="00746181">
        <w:t>Navy school tracksuit, (displaying school crest) &amp; light blue polo shirt.</w:t>
      </w:r>
    </w:p>
    <w:p w:rsidR="002E5C5E" w:rsidRDefault="002E5C5E" w:rsidP="00746181">
      <w:pPr>
        <w:numPr>
          <w:ilvl w:val="0"/>
          <w:numId w:val="3"/>
        </w:numPr>
        <w:jc w:val="both"/>
      </w:pPr>
      <w:r w:rsidRPr="00746181">
        <w:t>Inappropriate je</w:t>
      </w:r>
      <w:r w:rsidR="00340EAE" w:rsidRPr="00746181">
        <w:t xml:space="preserve">wellery, which may be dangerous or </w:t>
      </w:r>
      <w:r w:rsidRPr="00746181">
        <w:t>offensive, may not be worn during school hours.</w:t>
      </w:r>
    </w:p>
    <w:p w:rsidR="00F3140B" w:rsidRPr="0089743B" w:rsidRDefault="00F3140B" w:rsidP="00746181">
      <w:pPr>
        <w:numPr>
          <w:ilvl w:val="0"/>
          <w:numId w:val="3"/>
        </w:numPr>
        <w:jc w:val="both"/>
      </w:pPr>
      <w:r w:rsidRPr="0089743B">
        <w:t>Make-up will not be worn by students in school</w:t>
      </w:r>
    </w:p>
    <w:p w:rsidR="002E5C5E" w:rsidRDefault="002E5C5E" w:rsidP="00746181">
      <w:pPr>
        <w:pStyle w:val="Title"/>
        <w:numPr>
          <w:ilvl w:val="0"/>
          <w:numId w:val="3"/>
        </w:numPr>
        <w:jc w:val="both"/>
        <w:rPr>
          <w:b w:val="0"/>
        </w:rPr>
      </w:pPr>
      <w:r w:rsidRPr="00746181">
        <w:rPr>
          <w:b w:val="0"/>
        </w:rPr>
        <w:lastRenderedPageBreak/>
        <w:t>The use of mobile phones during school hours is f</w:t>
      </w:r>
      <w:r w:rsidR="008428E6">
        <w:rPr>
          <w:b w:val="0"/>
        </w:rPr>
        <w:t xml:space="preserve">orbidden. </w:t>
      </w:r>
      <w:r w:rsidR="00CE20CE" w:rsidRPr="00746181">
        <w:rPr>
          <w:b w:val="0"/>
        </w:rPr>
        <w:t xml:space="preserve">All </w:t>
      </w:r>
      <w:r w:rsidR="007815CE" w:rsidRPr="00746181">
        <w:rPr>
          <w:b w:val="0"/>
        </w:rPr>
        <w:t xml:space="preserve">phones must </w:t>
      </w:r>
      <w:r w:rsidR="00CE20CE" w:rsidRPr="00746181">
        <w:rPr>
          <w:b w:val="0"/>
        </w:rPr>
        <w:t>be powered off while children are on the school premises.</w:t>
      </w:r>
    </w:p>
    <w:p w:rsidR="00B256CF" w:rsidRDefault="00B256CF" w:rsidP="008428E6">
      <w:pPr>
        <w:pStyle w:val="Title"/>
        <w:jc w:val="both"/>
        <w:rPr>
          <w:sz w:val="28"/>
        </w:rPr>
      </w:pPr>
    </w:p>
    <w:p w:rsidR="002E5C5E" w:rsidRDefault="002E5C5E" w:rsidP="008428E6">
      <w:pPr>
        <w:pStyle w:val="Title"/>
        <w:jc w:val="both"/>
        <w:rPr>
          <w:sz w:val="28"/>
        </w:rPr>
      </w:pPr>
      <w:r w:rsidRPr="00746181">
        <w:rPr>
          <w:sz w:val="28"/>
        </w:rPr>
        <w:t xml:space="preserve">Expected </w:t>
      </w:r>
      <w:r w:rsidR="00E6667D" w:rsidRPr="00746181">
        <w:rPr>
          <w:sz w:val="28"/>
        </w:rPr>
        <w:t xml:space="preserve">Standards of </w:t>
      </w:r>
      <w:r w:rsidRPr="00746181">
        <w:rPr>
          <w:sz w:val="28"/>
        </w:rPr>
        <w:t>Behaviour</w:t>
      </w:r>
    </w:p>
    <w:p w:rsidR="00B256CF" w:rsidRPr="008428E6" w:rsidRDefault="00B256CF" w:rsidP="008428E6">
      <w:pPr>
        <w:pStyle w:val="Title"/>
        <w:jc w:val="both"/>
        <w:rPr>
          <w:sz w:val="28"/>
        </w:rPr>
      </w:pPr>
    </w:p>
    <w:p w:rsidR="002E5C5E" w:rsidRPr="00746181" w:rsidRDefault="00E6667D" w:rsidP="00746181">
      <w:pPr>
        <w:jc w:val="both"/>
      </w:pPr>
      <w:r w:rsidRPr="00746181">
        <w:t xml:space="preserve">Our school standards of behaviour “provide clarity for students about the school’s high expectations for their behaviour (NEWB, 2008). </w:t>
      </w:r>
      <w:r w:rsidR="002E5C5E" w:rsidRPr="00746181">
        <w:t>In addition to school rules children are expected to</w:t>
      </w:r>
      <w:r w:rsidRPr="00746181">
        <w:t>:</w:t>
      </w:r>
    </w:p>
    <w:p w:rsidR="002E5C5E" w:rsidRPr="00746181" w:rsidRDefault="002E5C5E" w:rsidP="00746181">
      <w:pPr>
        <w:jc w:val="both"/>
      </w:pPr>
    </w:p>
    <w:p w:rsidR="002E5C5E" w:rsidRPr="00746181" w:rsidRDefault="002E5C5E" w:rsidP="00746181">
      <w:pPr>
        <w:numPr>
          <w:ilvl w:val="0"/>
          <w:numId w:val="4"/>
        </w:numPr>
        <w:jc w:val="both"/>
      </w:pPr>
      <w:r w:rsidRPr="00746181">
        <w:t>Be honest and co-operative</w:t>
      </w:r>
    </w:p>
    <w:p w:rsidR="002E5C5E" w:rsidRPr="00746181" w:rsidRDefault="002E5C5E" w:rsidP="00746181">
      <w:pPr>
        <w:numPr>
          <w:ilvl w:val="0"/>
          <w:numId w:val="4"/>
        </w:numPr>
        <w:jc w:val="both"/>
      </w:pPr>
      <w:r w:rsidRPr="00746181">
        <w:t>Show respect for self and other</w:t>
      </w:r>
      <w:r w:rsidR="00244957">
        <w:rPr>
          <w:lang w:val="ga-IE"/>
        </w:rPr>
        <w:t>s</w:t>
      </w:r>
      <w:r w:rsidRPr="00746181">
        <w:t xml:space="preserve"> in school and while wearing the school uniform and have respect for school property, furniture, and equipment</w:t>
      </w:r>
    </w:p>
    <w:p w:rsidR="002E5C5E" w:rsidRPr="00746181" w:rsidRDefault="002E5C5E" w:rsidP="00746181">
      <w:pPr>
        <w:numPr>
          <w:ilvl w:val="0"/>
          <w:numId w:val="4"/>
        </w:numPr>
        <w:jc w:val="both"/>
      </w:pPr>
      <w:r w:rsidRPr="00746181">
        <w:t>Acknowledge the equality of other races and creeds</w:t>
      </w:r>
    </w:p>
    <w:p w:rsidR="00745C26" w:rsidRDefault="002E5C5E" w:rsidP="00745C26">
      <w:pPr>
        <w:numPr>
          <w:ilvl w:val="0"/>
          <w:numId w:val="4"/>
        </w:numPr>
        <w:jc w:val="both"/>
      </w:pPr>
      <w:r w:rsidRPr="00746181">
        <w:t>Reply in a mannerly fashion, correctly addressing teachers i.e. Yes, Mr./Mrs./Ms.</w:t>
      </w:r>
      <w:r w:rsidR="008F08D1">
        <w:t>; Excuse me ____</w:t>
      </w:r>
      <w:r w:rsidR="008138EA">
        <w:t>; Gabh mo leithscéal, go raibh maith agat</w:t>
      </w:r>
      <w:r w:rsidR="008F08D1">
        <w:t xml:space="preserve"> etc</w:t>
      </w:r>
    </w:p>
    <w:p w:rsidR="00745C26" w:rsidRPr="00746181" w:rsidRDefault="00745C26" w:rsidP="00746181">
      <w:pPr>
        <w:numPr>
          <w:ilvl w:val="0"/>
          <w:numId w:val="4"/>
        </w:numPr>
        <w:jc w:val="both"/>
      </w:pPr>
      <w:r>
        <w:t>Walk in to class from the yard quietly and safely</w:t>
      </w:r>
      <w:r w:rsidR="008138EA">
        <w:t xml:space="preserve"> in single file</w:t>
      </w:r>
    </w:p>
    <w:p w:rsidR="002E5C5E" w:rsidRPr="00746181" w:rsidRDefault="002E5C5E" w:rsidP="00746181">
      <w:pPr>
        <w:numPr>
          <w:ilvl w:val="0"/>
          <w:numId w:val="4"/>
        </w:numPr>
        <w:jc w:val="both"/>
      </w:pPr>
      <w:r w:rsidRPr="00746181">
        <w:t>Remain seated, at his/her own place in the classroom, unless otherwise instructed by the teacher.</w:t>
      </w:r>
    </w:p>
    <w:p w:rsidR="002E5C5E" w:rsidRPr="00746181" w:rsidRDefault="002E5C5E" w:rsidP="00746181">
      <w:pPr>
        <w:numPr>
          <w:ilvl w:val="0"/>
          <w:numId w:val="4"/>
        </w:numPr>
        <w:jc w:val="both"/>
      </w:pPr>
      <w:r w:rsidRPr="00746181">
        <w:t>Be tidy in appearance.</w:t>
      </w:r>
    </w:p>
    <w:p w:rsidR="002E5C5E" w:rsidRPr="00746181" w:rsidRDefault="002E5C5E" w:rsidP="00746181">
      <w:pPr>
        <w:numPr>
          <w:ilvl w:val="0"/>
          <w:numId w:val="4"/>
        </w:numPr>
        <w:jc w:val="both"/>
      </w:pPr>
      <w:r w:rsidRPr="00746181">
        <w:t>Do their best in school and when doing their homework</w:t>
      </w:r>
    </w:p>
    <w:p w:rsidR="002E5C5E" w:rsidRPr="00746181" w:rsidRDefault="002E5C5E" w:rsidP="00746181">
      <w:pPr>
        <w:numPr>
          <w:ilvl w:val="0"/>
          <w:numId w:val="4"/>
        </w:numPr>
        <w:jc w:val="both"/>
      </w:pPr>
      <w:r w:rsidRPr="00746181">
        <w:t>Uphold the code of behaviour</w:t>
      </w:r>
    </w:p>
    <w:p w:rsidR="002E5C5E" w:rsidRPr="00746181" w:rsidRDefault="002E5C5E" w:rsidP="00746181">
      <w:pPr>
        <w:jc w:val="both"/>
      </w:pPr>
    </w:p>
    <w:p w:rsidR="002E5C5E" w:rsidRPr="008428E6" w:rsidRDefault="002E5C5E" w:rsidP="008428E6">
      <w:pPr>
        <w:pStyle w:val="Heading2"/>
        <w:jc w:val="both"/>
        <w:rPr>
          <w:sz w:val="28"/>
        </w:rPr>
      </w:pPr>
      <w:r w:rsidRPr="00746181">
        <w:t>Promoting Positive Behaviour</w:t>
      </w:r>
    </w:p>
    <w:p w:rsidR="0038603E" w:rsidRPr="00746181" w:rsidRDefault="00244957" w:rsidP="00746181">
      <w:pPr>
        <w:numPr>
          <w:ilvl w:val="0"/>
          <w:numId w:val="5"/>
        </w:numPr>
        <w:jc w:val="both"/>
      </w:pPr>
      <w:r>
        <w:rPr>
          <w:lang w:val="ga-IE"/>
        </w:rPr>
        <w:t>Teachers t</w:t>
      </w:r>
      <w:r w:rsidR="0038603E" w:rsidRPr="00746181">
        <w:t xml:space="preserve">each </w:t>
      </w:r>
      <w:r>
        <w:rPr>
          <w:lang w:val="ga-IE"/>
        </w:rPr>
        <w:t xml:space="preserve">the </w:t>
      </w:r>
      <w:r>
        <w:t xml:space="preserve">“Show me 5” </w:t>
      </w:r>
      <w:r>
        <w:rPr>
          <w:lang w:val="ga-IE"/>
        </w:rPr>
        <w:t>rules</w:t>
      </w:r>
      <w:r w:rsidR="00E6667D" w:rsidRPr="00746181">
        <w:t xml:space="preserve"> </w:t>
      </w:r>
      <w:r w:rsidR="0038603E" w:rsidRPr="00746181">
        <w:t>explicitly (eyes are watching, ears are listening, lips are closed, hands are still, feet are quiet)</w:t>
      </w:r>
      <w:r w:rsidR="00E6667D" w:rsidRPr="00746181">
        <w:t xml:space="preserve"> and practis</w:t>
      </w:r>
      <w:r w:rsidR="0038603E" w:rsidRPr="00746181">
        <w:t>e regularly in the classroom through SPHE.</w:t>
      </w:r>
      <w:r w:rsidR="00A57175" w:rsidRPr="00746181">
        <w:t xml:space="preserve"> The rules will be on display throughout the year in every classroom.</w:t>
      </w:r>
    </w:p>
    <w:p w:rsidR="0038603E" w:rsidRPr="00746181" w:rsidRDefault="0038603E" w:rsidP="00746181">
      <w:pPr>
        <w:numPr>
          <w:ilvl w:val="0"/>
          <w:numId w:val="5"/>
        </w:numPr>
        <w:jc w:val="both"/>
      </w:pPr>
      <w:r w:rsidRPr="00746181">
        <w:t>Catch positive behaviour immediately and label what the behaviour is. Give attention, encouragement and praise delivered in a genuine manner.</w:t>
      </w:r>
    </w:p>
    <w:p w:rsidR="00A57175" w:rsidRPr="00746181" w:rsidRDefault="000C2C9E" w:rsidP="00746181">
      <w:pPr>
        <w:numPr>
          <w:ilvl w:val="0"/>
          <w:numId w:val="5"/>
        </w:numPr>
        <w:jc w:val="both"/>
      </w:pPr>
      <w:r w:rsidRPr="00746181">
        <w:t>Have a clear and specific whole class and</w:t>
      </w:r>
      <w:r w:rsidR="008138EA">
        <w:t>/</w:t>
      </w:r>
      <w:r w:rsidRPr="00746181">
        <w:t>or individual reward</w:t>
      </w:r>
      <w:r w:rsidR="00A57175" w:rsidRPr="00746181">
        <w:t xml:space="preserve"> system</w:t>
      </w:r>
      <w:r w:rsidRPr="00746181">
        <w:t>s in place</w:t>
      </w:r>
      <w:r w:rsidRPr="00746181">
        <w:rPr>
          <w:b/>
        </w:rPr>
        <w:t xml:space="preserve">. </w:t>
      </w:r>
      <w:r w:rsidR="008138EA">
        <w:t xml:space="preserve">Individual targets may be put in place to support a child who has difficulty maintaining a specific standard of behaviour. </w:t>
      </w:r>
      <w:r w:rsidR="00746181" w:rsidRPr="00746181">
        <w:rPr>
          <w:b/>
          <w:i/>
          <w:u w:val="single"/>
        </w:rPr>
        <w:t>NB:</w:t>
      </w:r>
      <w:r w:rsidR="00746181">
        <w:t xml:space="preserve"> </w:t>
      </w:r>
      <w:r w:rsidRPr="00746181">
        <w:rPr>
          <w:b/>
          <w:i/>
          <w:u w:val="single"/>
        </w:rPr>
        <w:t>Caution; whole class rewards systems are often more suitable than group reward systems</w:t>
      </w:r>
      <w:r w:rsidRPr="00746181">
        <w:t>.</w:t>
      </w:r>
    </w:p>
    <w:p w:rsidR="00A57175" w:rsidRPr="00746181" w:rsidRDefault="00A57175" w:rsidP="00746181">
      <w:pPr>
        <w:numPr>
          <w:ilvl w:val="0"/>
          <w:numId w:val="5"/>
        </w:numPr>
        <w:jc w:val="both"/>
      </w:pPr>
      <w:r w:rsidRPr="00746181">
        <w:t>Students are encouraged to name and label and praise their peers when they show kind behaviour. Example: sharing, asking others to join in, appreciating others’ talents and needs.</w:t>
      </w:r>
    </w:p>
    <w:p w:rsidR="0038603E" w:rsidRPr="00746181" w:rsidRDefault="00745C26" w:rsidP="00746181">
      <w:pPr>
        <w:numPr>
          <w:ilvl w:val="0"/>
          <w:numId w:val="5"/>
        </w:numPr>
        <w:jc w:val="both"/>
      </w:pPr>
      <w:r>
        <w:t>Positive behaviour on the yard is acknowledged by teachers. W</w:t>
      </w:r>
      <w:r w:rsidR="0038603E" w:rsidRPr="00746181">
        <w:t xml:space="preserve">hen </w:t>
      </w:r>
      <w:r>
        <w:t xml:space="preserve">a </w:t>
      </w:r>
      <w:r w:rsidR="0038603E" w:rsidRPr="00746181">
        <w:t>child is caught engaging in appropriate be</w:t>
      </w:r>
      <w:r>
        <w:t>haviour or keeping school rules, the behaviour is named and labelled and the child is praised by the teacher.</w:t>
      </w:r>
    </w:p>
    <w:p w:rsidR="00A57175" w:rsidRPr="00746181" w:rsidRDefault="00A57175" w:rsidP="00746181">
      <w:pPr>
        <w:numPr>
          <w:ilvl w:val="0"/>
          <w:numId w:val="5"/>
        </w:numPr>
        <w:jc w:val="both"/>
      </w:pPr>
      <w:r w:rsidRPr="00746181">
        <w:t>Children are encouraged to share “Happy News” from the yard.</w:t>
      </w:r>
    </w:p>
    <w:p w:rsidR="00A57175" w:rsidRPr="00746181" w:rsidRDefault="00A57175" w:rsidP="00746181">
      <w:pPr>
        <w:numPr>
          <w:ilvl w:val="0"/>
          <w:numId w:val="5"/>
        </w:numPr>
        <w:jc w:val="both"/>
      </w:pPr>
      <w:r w:rsidRPr="00746181">
        <w:t>A student o</w:t>
      </w:r>
      <w:r w:rsidR="00F546A1">
        <w:t>f the month will be selected in each class</w:t>
      </w:r>
      <w:r w:rsidRPr="00746181">
        <w:t xml:space="preserve"> based on adherence to school rules, their behaviour towards other children and their behaviour towards teachers. They are publicly congratulated for their achievement in assembly.</w:t>
      </w:r>
    </w:p>
    <w:p w:rsidR="0038603E" w:rsidRDefault="00A57175" w:rsidP="00746181">
      <w:pPr>
        <w:numPr>
          <w:ilvl w:val="0"/>
          <w:numId w:val="5"/>
        </w:numPr>
        <w:jc w:val="both"/>
      </w:pPr>
      <w:r w:rsidRPr="00746181">
        <w:t xml:space="preserve">Children will be afforded the opportunity to work independently, in pairs and in groups in order to develop collaborative working skills.   </w:t>
      </w:r>
    </w:p>
    <w:p w:rsidR="00F36EE7" w:rsidRPr="00746181" w:rsidRDefault="00F36EE7" w:rsidP="00746181">
      <w:pPr>
        <w:numPr>
          <w:ilvl w:val="0"/>
          <w:numId w:val="5"/>
        </w:numPr>
        <w:jc w:val="both"/>
      </w:pPr>
      <w:r>
        <w:t>Recognise that each pupil deserves a share of the teacher’s time</w:t>
      </w:r>
    </w:p>
    <w:p w:rsidR="00A57175" w:rsidRPr="00746181" w:rsidRDefault="00A57175" w:rsidP="00746181">
      <w:pPr>
        <w:numPr>
          <w:ilvl w:val="0"/>
          <w:numId w:val="5"/>
        </w:numPr>
        <w:jc w:val="both"/>
      </w:pPr>
      <w:r w:rsidRPr="00746181">
        <w:t>Teachers are encouraged to share “Happy News” stories with parents. Example: Happy Grams</w:t>
      </w:r>
      <w:r w:rsidR="000C2C9E" w:rsidRPr="00746181">
        <w:t xml:space="preserve"> can be sent ho</w:t>
      </w:r>
      <w:r w:rsidR="00A54B53">
        <w:t>me</w:t>
      </w:r>
    </w:p>
    <w:p w:rsidR="002E5C5E" w:rsidRPr="00746181" w:rsidRDefault="002E5C5E" w:rsidP="00746181">
      <w:pPr>
        <w:numPr>
          <w:ilvl w:val="0"/>
          <w:numId w:val="5"/>
        </w:numPr>
        <w:jc w:val="both"/>
      </w:pPr>
      <w:r w:rsidRPr="00746181">
        <w:t>Teacher approval i.e. a quiet word/gesture to show approval, a comment in copy a visit to another member of staff or principal for commendation.</w:t>
      </w:r>
    </w:p>
    <w:p w:rsidR="002E5C5E" w:rsidRPr="00746181" w:rsidRDefault="00E6667D" w:rsidP="00746181">
      <w:pPr>
        <w:numPr>
          <w:ilvl w:val="0"/>
          <w:numId w:val="5"/>
        </w:numPr>
        <w:jc w:val="both"/>
      </w:pPr>
      <w:r w:rsidRPr="00746181">
        <w:lastRenderedPageBreak/>
        <w:t>Public</w:t>
      </w:r>
      <w:r w:rsidR="002E5C5E" w:rsidRPr="00746181">
        <w:t xml:space="preserve"> approval i.e. a word of praise in front of a group or class, including at assembly.</w:t>
      </w:r>
    </w:p>
    <w:p w:rsidR="002E5C5E" w:rsidRPr="00746181" w:rsidRDefault="002E5C5E" w:rsidP="00746181">
      <w:pPr>
        <w:numPr>
          <w:ilvl w:val="0"/>
          <w:numId w:val="5"/>
        </w:numPr>
        <w:jc w:val="both"/>
      </w:pPr>
      <w:r w:rsidRPr="00746181">
        <w:t>Visual Display of Excellence i.e. progress chart, stars, merit stickers, stamps</w:t>
      </w:r>
    </w:p>
    <w:p w:rsidR="002E5C5E" w:rsidRPr="00746181" w:rsidRDefault="002E5C5E" w:rsidP="00746181">
      <w:pPr>
        <w:numPr>
          <w:ilvl w:val="0"/>
          <w:numId w:val="5"/>
        </w:numPr>
        <w:jc w:val="both"/>
      </w:pPr>
      <w:r w:rsidRPr="00746181">
        <w:t>Delegation of some special privilege or responsibility</w:t>
      </w:r>
    </w:p>
    <w:p w:rsidR="002E5C5E" w:rsidRPr="00746181" w:rsidRDefault="002E5C5E" w:rsidP="00746181">
      <w:pPr>
        <w:numPr>
          <w:ilvl w:val="0"/>
          <w:numId w:val="5"/>
        </w:numPr>
        <w:jc w:val="both"/>
      </w:pPr>
      <w:r w:rsidRPr="00746181">
        <w:t>A mention to parent – either written or verbal</w:t>
      </w:r>
    </w:p>
    <w:p w:rsidR="002E5C5E" w:rsidRPr="00CE6881" w:rsidRDefault="00CE6881" w:rsidP="00746181">
      <w:pPr>
        <w:jc w:val="both"/>
        <w:rPr>
          <w:b/>
        </w:rPr>
      </w:pPr>
      <w:r w:rsidRPr="00CE6881">
        <w:rPr>
          <w:b/>
        </w:rPr>
        <w:t>(NB: The BESD document provides many strategies for promoting positive behaviour. Look at p.19-34 and Appendix 3, p.111)</w:t>
      </w:r>
    </w:p>
    <w:p w:rsidR="002E5C5E" w:rsidRPr="00746181" w:rsidRDefault="002E5C5E" w:rsidP="00746181">
      <w:pPr>
        <w:jc w:val="both"/>
      </w:pPr>
    </w:p>
    <w:p w:rsidR="002E5C5E" w:rsidRPr="00CE6881" w:rsidRDefault="00CE6881" w:rsidP="00CE6881">
      <w:pPr>
        <w:pStyle w:val="Heading1"/>
        <w:jc w:val="both"/>
        <w:rPr>
          <w:sz w:val="28"/>
          <w:u w:val="single"/>
        </w:rPr>
      </w:pPr>
      <w:r>
        <w:rPr>
          <w:sz w:val="28"/>
          <w:u w:val="single"/>
        </w:rPr>
        <w:t>Inappropriate Behaviou</w:t>
      </w:r>
      <w:r w:rsidR="00553BB0">
        <w:rPr>
          <w:sz w:val="28"/>
          <w:u w:val="single"/>
        </w:rPr>
        <w:t>r</w:t>
      </w:r>
    </w:p>
    <w:p w:rsidR="002E5C5E" w:rsidRPr="00935F94" w:rsidRDefault="002E5C5E" w:rsidP="00935F94">
      <w:pPr>
        <w:pStyle w:val="Heading2"/>
        <w:jc w:val="both"/>
        <w:rPr>
          <w:sz w:val="28"/>
          <w:lang w:val="ga-IE"/>
        </w:rPr>
      </w:pPr>
      <w:r w:rsidRPr="00746181">
        <w:rPr>
          <w:sz w:val="28"/>
        </w:rPr>
        <w:t>Some examples of minor misbehaviour</w:t>
      </w:r>
    </w:p>
    <w:p w:rsidR="002E5C5E" w:rsidRPr="00746181" w:rsidRDefault="002E5C5E" w:rsidP="00746181">
      <w:pPr>
        <w:numPr>
          <w:ilvl w:val="0"/>
          <w:numId w:val="6"/>
        </w:numPr>
        <w:jc w:val="both"/>
      </w:pPr>
      <w:r w:rsidRPr="00746181">
        <w:t>Disruption in class</w:t>
      </w:r>
    </w:p>
    <w:p w:rsidR="002E5C5E" w:rsidRPr="00746181" w:rsidRDefault="002E5C5E" w:rsidP="00746181">
      <w:pPr>
        <w:numPr>
          <w:ilvl w:val="0"/>
          <w:numId w:val="6"/>
        </w:numPr>
        <w:jc w:val="both"/>
      </w:pPr>
      <w:r w:rsidRPr="00746181">
        <w:t xml:space="preserve">Talking out of turn </w:t>
      </w:r>
    </w:p>
    <w:p w:rsidR="002E5C5E" w:rsidRPr="00746181" w:rsidRDefault="002E5C5E" w:rsidP="00746181">
      <w:pPr>
        <w:numPr>
          <w:ilvl w:val="0"/>
          <w:numId w:val="6"/>
        </w:numPr>
        <w:jc w:val="both"/>
      </w:pPr>
      <w:r w:rsidRPr="00746181">
        <w:t>Avoidance of homework</w:t>
      </w:r>
    </w:p>
    <w:p w:rsidR="002E5C5E" w:rsidRPr="00746181" w:rsidRDefault="002E5C5E" w:rsidP="00746181">
      <w:pPr>
        <w:numPr>
          <w:ilvl w:val="0"/>
          <w:numId w:val="6"/>
        </w:numPr>
        <w:jc w:val="both"/>
      </w:pPr>
      <w:r w:rsidRPr="00746181">
        <w:t>Name-calling</w:t>
      </w:r>
    </w:p>
    <w:p w:rsidR="002E5C5E" w:rsidRPr="00746181" w:rsidRDefault="002E5C5E" w:rsidP="00746181">
      <w:pPr>
        <w:numPr>
          <w:ilvl w:val="0"/>
          <w:numId w:val="6"/>
        </w:numPr>
        <w:jc w:val="both"/>
      </w:pPr>
      <w:r w:rsidRPr="00746181">
        <w:t>Lying</w:t>
      </w:r>
    </w:p>
    <w:p w:rsidR="002E5C5E" w:rsidRPr="00746181" w:rsidRDefault="002E5C5E" w:rsidP="00746181">
      <w:pPr>
        <w:numPr>
          <w:ilvl w:val="0"/>
          <w:numId w:val="6"/>
        </w:numPr>
        <w:jc w:val="both"/>
      </w:pPr>
      <w:r w:rsidRPr="00746181">
        <w:t>Inappropriate language</w:t>
      </w:r>
    </w:p>
    <w:p w:rsidR="002E5C5E" w:rsidRPr="00746181" w:rsidRDefault="00F3222F" w:rsidP="00746181">
      <w:pPr>
        <w:numPr>
          <w:ilvl w:val="0"/>
          <w:numId w:val="6"/>
        </w:numPr>
        <w:jc w:val="both"/>
      </w:pPr>
      <w:r w:rsidRPr="00746181">
        <w:t>Unruliness in</w:t>
      </w:r>
      <w:r w:rsidR="002E5C5E" w:rsidRPr="00746181">
        <w:t xml:space="preserve"> corridors/school yard</w:t>
      </w:r>
    </w:p>
    <w:p w:rsidR="002E5C5E" w:rsidRPr="00746181" w:rsidRDefault="002E5C5E" w:rsidP="00746181">
      <w:pPr>
        <w:numPr>
          <w:ilvl w:val="0"/>
          <w:numId w:val="6"/>
        </w:numPr>
        <w:jc w:val="both"/>
      </w:pPr>
      <w:r w:rsidRPr="00746181">
        <w:t>Lack of punctuality</w:t>
      </w:r>
    </w:p>
    <w:p w:rsidR="002E5C5E" w:rsidRDefault="002E5C5E" w:rsidP="00746181">
      <w:pPr>
        <w:numPr>
          <w:ilvl w:val="0"/>
          <w:numId w:val="6"/>
        </w:numPr>
        <w:jc w:val="both"/>
      </w:pPr>
      <w:r w:rsidRPr="00746181">
        <w:t>Negative response to correction</w:t>
      </w:r>
    </w:p>
    <w:p w:rsidR="008428E6" w:rsidRPr="00746181" w:rsidRDefault="008428E6" w:rsidP="00746181">
      <w:pPr>
        <w:numPr>
          <w:ilvl w:val="0"/>
          <w:numId w:val="6"/>
        </w:numPr>
        <w:jc w:val="both"/>
      </w:pPr>
      <w:r>
        <w:t>Entering the school premises without permission during break times</w:t>
      </w:r>
    </w:p>
    <w:p w:rsidR="002E5C5E" w:rsidRPr="00746181" w:rsidRDefault="002E5C5E" w:rsidP="00746181">
      <w:pPr>
        <w:jc w:val="both"/>
      </w:pPr>
    </w:p>
    <w:p w:rsidR="002E5C5E" w:rsidRPr="00935F94" w:rsidRDefault="002E5C5E" w:rsidP="00935F94">
      <w:pPr>
        <w:pStyle w:val="Heading3"/>
        <w:rPr>
          <w:lang w:val="ga-IE"/>
        </w:rPr>
      </w:pPr>
      <w:r w:rsidRPr="00746181">
        <w:t>Examples of serious misbehaviour</w:t>
      </w:r>
    </w:p>
    <w:p w:rsidR="002E5C5E" w:rsidRPr="00746181" w:rsidRDefault="002E5C5E" w:rsidP="00746181">
      <w:pPr>
        <w:numPr>
          <w:ilvl w:val="0"/>
          <w:numId w:val="7"/>
        </w:numPr>
        <w:jc w:val="both"/>
      </w:pPr>
      <w:r w:rsidRPr="00746181">
        <w:t>Const</w:t>
      </w:r>
      <w:r w:rsidR="00745C26">
        <w:t>ant repetition of the above (1-10</w:t>
      </w:r>
      <w:r w:rsidRPr="00746181">
        <w:t>)</w:t>
      </w:r>
    </w:p>
    <w:p w:rsidR="002E5C5E" w:rsidRDefault="002E5C5E" w:rsidP="00746181">
      <w:pPr>
        <w:numPr>
          <w:ilvl w:val="0"/>
          <w:numId w:val="7"/>
        </w:numPr>
        <w:jc w:val="both"/>
      </w:pPr>
      <w:r w:rsidRPr="00746181">
        <w:t>Physical assault of another</w:t>
      </w:r>
    </w:p>
    <w:p w:rsidR="00A54B53" w:rsidRDefault="00A54B53" w:rsidP="00746181">
      <w:pPr>
        <w:numPr>
          <w:ilvl w:val="0"/>
          <w:numId w:val="7"/>
        </w:numPr>
        <w:jc w:val="both"/>
      </w:pPr>
      <w:r>
        <w:t>Biting</w:t>
      </w:r>
    </w:p>
    <w:p w:rsidR="00A54B53" w:rsidRPr="00746181" w:rsidRDefault="00A54B53" w:rsidP="00746181">
      <w:pPr>
        <w:numPr>
          <w:ilvl w:val="0"/>
          <w:numId w:val="7"/>
        </w:numPr>
        <w:jc w:val="both"/>
      </w:pPr>
      <w:r>
        <w:t>Flight (running away from class/school</w:t>
      </w:r>
      <w:r w:rsidR="00745C26">
        <w:rPr>
          <w:lang w:val="ga-IE"/>
        </w:rPr>
        <w:t xml:space="preserve"> </w:t>
      </w:r>
      <w:r>
        <w:t>grounds</w:t>
      </w:r>
      <w:r w:rsidR="00745C26">
        <w:t xml:space="preserve"> or leaving class without permission</w:t>
      </w:r>
      <w:r>
        <w:t>)</w:t>
      </w:r>
    </w:p>
    <w:p w:rsidR="002E5C5E" w:rsidRDefault="002E5C5E" w:rsidP="00746181">
      <w:pPr>
        <w:numPr>
          <w:ilvl w:val="0"/>
          <w:numId w:val="7"/>
        </w:numPr>
        <w:jc w:val="both"/>
      </w:pPr>
      <w:r w:rsidRPr="00746181">
        <w:t>Verbal abuse of a staff member/pupil</w:t>
      </w:r>
    </w:p>
    <w:p w:rsidR="00F3140B" w:rsidRPr="00906196" w:rsidRDefault="00F3140B" w:rsidP="00746181">
      <w:pPr>
        <w:numPr>
          <w:ilvl w:val="0"/>
          <w:numId w:val="7"/>
        </w:numPr>
        <w:jc w:val="both"/>
      </w:pPr>
      <w:r w:rsidRPr="00906196">
        <w:t>Ongoing</w:t>
      </w:r>
      <w:r w:rsidR="00CC0D64" w:rsidRPr="00906196">
        <w:t xml:space="preserve"> refusal to participate in school</w:t>
      </w:r>
      <w:r w:rsidRPr="00906196">
        <w:t xml:space="preserve"> activities</w:t>
      </w:r>
    </w:p>
    <w:p w:rsidR="002E5C5E" w:rsidRPr="00746181" w:rsidRDefault="002E5C5E" w:rsidP="00746181">
      <w:pPr>
        <w:numPr>
          <w:ilvl w:val="0"/>
          <w:numId w:val="7"/>
        </w:numPr>
        <w:jc w:val="both"/>
      </w:pPr>
      <w:r w:rsidRPr="00746181">
        <w:t>Vandalism</w:t>
      </w:r>
    </w:p>
    <w:p w:rsidR="002E5C5E" w:rsidRPr="00746181" w:rsidRDefault="002E5C5E" w:rsidP="00746181">
      <w:pPr>
        <w:numPr>
          <w:ilvl w:val="0"/>
          <w:numId w:val="7"/>
        </w:numPr>
        <w:jc w:val="both"/>
      </w:pPr>
      <w:r w:rsidRPr="00746181">
        <w:t>Theft</w:t>
      </w:r>
    </w:p>
    <w:p w:rsidR="002E5C5E" w:rsidRPr="00746181" w:rsidRDefault="002E5C5E" w:rsidP="00746181">
      <w:pPr>
        <w:numPr>
          <w:ilvl w:val="0"/>
          <w:numId w:val="7"/>
        </w:numPr>
        <w:jc w:val="both"/>
      </w:pPr>
      <w:r w:rsidRPr="00746181">
        <w:t>Constant disobedience</w:t>
      </w:r>
    </w:p>
    <w:p w:rsidR="002E5C5E" w:rsidRPr="00746181" w:rsidRDefault="00244957" w:rsidP="008138EA">
      <w:pPr>
        <w:numPr>
          <w:ilvl w:val="0"/>
          <w:numId w:val="7"/>
        </w:numPr>
        <w:jc w:val="both"/>
      </w:pPr>
      <w:r>
        <w:t>Che</w:t>
      </w:r>
      <w:r>
        <w:rPr>
          <w:lang w:val="ga-IE"/>
        </w:rPr>
        <w:t>e</w:t>
      </w:r>
      <w:r w:rsidR="002E5C5E" w:rsidRPr="00746181">
        <w:t>k/defiance of teacher</w:t>
      </w:r>
    </w:p>
    <w:p w:rsidR="002E5C5E" w:rsidRPr="00746181" w:rsidRDefault="002E5C5E" w:rsidP="00746181">
      <w:pPr>
        <w:numPr>
          <w:ilvl w:val="0"/>
          <w:numId w:val="7"/>
        </w:numPr>
        <w:jc w:val="both"/>
      </w:pPr>
      <w:r w:rsidRPr="00746181">
        <w:t>Behaviour constituting a danger to any member of the school community</w:t>
      </w:r>
    </w:p>
    <w:p w:rsidR="002E5C5E" w:rsidRPr="00746181" w:rsidRDefault="002E5C5E" w:rsidP="00746181">
      <w:pPr>
        <w:numPr>
          <w:ilvl w:val="0"/>
          <w:numId w:val="7"/>
        </w:numPr>
        <w:jc w:val="both"/>
      </w:pPr>
      <w:r w:rsidRPr="00746181">
        <w:t>Indecent behaviour towards another</w:t>
      </w:r>
    </w:p>
    <w:p w:rsidR="002E5C5E" w:rsidRPr="00746181" w:rsidRDefault="002E5C5E" w:rsidP="00746181">
      <w:pPr>
        <w:numPr>
          <w:ilvl w:val="0"/>
          <w:numId w:val="7"/>
        </w:numPr>
        <w:jc w:val="both"/>
      </w:pPr>
      <w:r w:rsidRPr="00746181">
        <w:t>Substance use</w:t>
      </w:r>
    </w:p>
    <w:p w:rsidR="000C2C9E" w:rsidRPr="00746181" w:rsidRDefault="000C2C9E" w:rsidP="00746181">
      <w:pPr>
        <w:numPr>
          <w:ilvl w:val="0"/>
          <w:numId w:val="7"/>
        </w:numPr>
        <w:jc w:val="both"/>
      </w:pPr>
      <w:r w:rsidRPr="00746181">
        <w:t>Possession of dangerous or sharp implements. Example: knife, scissors (from outside school), fireworks, lighters</w:t>
      </w:r>
    </w:p>
    <w:p w:rsidR="000C2C9E" w:rsidRDefault="000C2C9E" w:rsidP="00746181">
      <w:pPr>
        <w:numPr>
          <w:ilvl w:val="0"/>
          <w:numId w:val="7"/>
        </w:numPr>
        <w:jc w:val="both"/>
      </w:pPr>
      <w:r w:rsidRPr="00746181">
        <w:t xml:space="preserve">All forms of bullying including verbal, physical, relational or exclusionary </w:t>
      </w:r>
      <w:r w:rsidR="00E6667D" w:rsidRPr="00746181">
        <w:t xml:space="preserve">or race related bullying </w:t>
      </w:r>
      <w:r w:rsidRPr="00746181">
        <w:t>and cyber bullying.</w:t>
      </w:r>
    </w:p>
    <w:p w:rsidR="00F3140B" w:rsidRPr="00746181" w:rsidRDefault="00F3140B" w:rsidP="00F3140B">
      <w:pPr>
        <w:ind w:left="360"/>
        <w:jc w:val="both"/>
      </w:pPr>
    </w:p>
    <w:p w:rsidR="002E5C5E" w:rsidRPr="00906196" w:rsidRDefault="00F3140B" w:rsidP="00746181">
      <w:pPr>
        <w:jc w:val="both"/>
        <w:rPr>
          <w:b/>
          <w:sz w:val="28"/>
        </w:rPr>
      </w:pPr>
      <w:r w:rsidRPr="00906196">
        <w:rPr>
          <w:b/>
          <w:sz w:val="28"/>
        </w:rPr>
        <w:t>Incidences of Misbehaviour on Yard</w:t>
      </w:r>
    </w:p>
    <w:p w:rsidR="00F3140B" w:rsidRDefault="006467FE" w:rsidP="00746181">
      <w:pPr>
        <w:jc w:val="both"/>
      </w:pPr>
      <w:r w:rsidRPr="00906196">
        <w:t xml:space="preserve">The majority of incidences that occur during break times are dealt with by the teacher who is on yard duty. </w:t>
      </w:r>
      <w:r w:rsidR="00F3140B" w:rsidRPr="00906196">
        <w:t xml:space="preserve">If a teacher is on yard duty and witnesses an incident of serious misbehaviour or an incident of serious misbehaviour is reported to them, the teacher will discuss the episode with the class teacher(s) of the child/children involved. The class teacher will then explore the incident with the child, using the </w:t>
      </w:r>
      <w:r w:rsidR="00841B8F" w:rsidRPr="00906196">
        <w:t>‘four w questions’</w:t>
      </w:r>
      <w:r w:rsidR="00F3140B" w:rsidRPr="00906196">
        <w:t xml:space="preserve"> i.e.  what happened? when did it happen? where did it happen? who was there/involved? If a child from another class was involved in the incident, the class teacher will then discuss the episode with the other relevant teacher/teachers. The </w:t>
      </w:r>
      <w:r w:rsidR="00F3140B" w:rsidRPr="00906196">
        <w:lastRenderedPageBreak/>
        <w:t>class teacher</w:t>
      </w:r>
      <w:r w:rsidR="006F3DE7" w:rsidRPr="00906196">
        <w:t>(s) of the child/children involved</w:t>
      </w:r>
      <w:r w:rsidR="00F3140B" w:rsidRPr="00906196">
        <w:t xml:space="preserve"> will then decide whe</w:t>
      </w:r>
      <w:r w:rsidR="006F3DE7" w:rsidRPr="00906196">
        <w:t>ther or not a sanction is appropriate</w:t>
      </w:r>
      <w:r w:rsidR="00F3140B" w:rsidRPr="00906196">
        <w:t xml:space="preserve"> (see below).</w:t>
      </w:r>
    </w:p>
    <w:p w:rsidR="00A13490" w:rsidRPr="00F3140B" w:rsidRDefault="00A13490" w:rsidP="00746181">
      <w:pPr>
        <w:jc w:val="both"/>
      </w:pPr>
    </w:p>
    <w:p w:rsidR="002E5C5E" w:rsidRPr="00CE6881" w:rsidRDefault="002E5C5E" w:rsidP="00746181">
      <w:pPr>
        <w:jc w:val="both"/>
        <w:rPr>
          <w:b/>
        </w:rPr>
      </w:pPr>
      <w:r w:rsidRPr="00746181">
        <w:rPr>
          <w:b/>
          <w:sz w:val="28"/>
        </w:rPr>
        <w:t>Sanctions</w:t>
      </w:r>
    </w:p>
    <w:p w:rsidR="00E6667D" w:rsidRPr="00746181" w:rsidRDefault="00E6667D" w:rsidP="00746181">
      <w:pPr>
        <w:jc w:val="both"/>
      </w:pPr>
      <w:r w:rsidRPr="00746181">
        <w:t xml:space="preserve">The objective of a sanction is to help the student to learn. The purpose of a sanction is to bring about a change in behaviour by helping students to learn that their behaviour is unacceptable and helping them to understand the effect of their behaviour and actions on others (NEWB, 2008). </w:t>
      </w:r>
    </w:p>
    <w:p w:rsidR="00E6667D" w:rsidRPr="00746181" w:rsidRDefault="00E6667D" w:rsidP="00746181">
      <w:pPr>
        <w:jc w:val="both"/>
      </w:pPr>
    </w:p>
    <w:p w:rsidR="00493ABF" w:rsidRDefault="002E5C5E" w:rsidP="00746181">
      <w:pPr>
        <w:jc w:val="both"/>
      </w:pPr>
      <w:r w:rsidRPr="00746181">
        <w:t xml:space="preserve">To ensure the orderly operation of school activities and the safety of all members of the school community, sanctions will be imposed where inappropriate behaviour occurs.  Misbehaviour is judged having </w:t>
      </w:r>
      <w:r w:rsidR="008138EA">
        <w:t>regard for</w:t>
      </w:r>
      <w:r w:rsidRPr="00746181">
        <w:t xml:space="preserve"> age, sensibility, and/or other relevant facto</w:t>
      </w:r>
      <w:r w:rsidR="00E6667D" w:rsidRPr="00746181">
        <w:t>rs.</w:t>
      </w:r>
      <w:r w:rsidRPr="00746181">
        <w:t xml:space="preserve">  </w:t>
      </w:r>
      <w:r w:rsidR="00C04C88" w:rsidRPr="00746181">
        <w:t>A</w:t>
      </w:r>
      <w:r w:rsidR="00137BBF" w:rsidRPr="00746181">
        <w:t xml:space="preserve"> </w:t>
      </w:r>
      <w:r w:rsidR="00C04C88" w:rsidRPr="00746181">
        <w:t>log will be kept of those who persistently misbehave</w:t>
      </w:r>
      <w:r w:rsidR="0068452F" w:rsidRPr="00746181">
        <w:t xml:space="preserve"> by their teacher</w:t>
      </w:r>
      <w:r w:rsidR="00137BBF" w:rsidRPr="00746181">
        <w:t>.</w:t>
      </w:r>
      <w:r w:rsidR="0068452F" w:rsidRPr="00746181">
        <w:t xml:space="preserve"> </w:t>
      </w:r>
      <w:r w:rsidRPr="00746181">
        <w:t>San</w:t>
      </w:r>
      <w:r w:rsidR="00E6667D" w:rsidRPr="00746181">
        <w:t>ctions within the classroom are</w:t>
      </w:r>
      <w:r w:rsidR="0068452F" w:rsidRPr="00746181">
        <w:t xml:space="preserve"> implemented by teachers using a hierarc</w:t>
      </w:r>
      <w:r w:rsidR="002F2FF6">
        <w:t xml:space="preserve">hy of consequences. </w:t>
      </w:r>
      <w:r w:rsidR="002F2FF6" w:rsidRPr="00906196">
        <w:t>An example of this is shown below.</w:t>
      </w:r>
    </w:p>
    <w:p w:rsidR="0094203F" w:rsidRPr="00DF54E5" w:rsidRDefault="0094203F" w:rsidP="00DF54E5">
      <w:pPr>
        <w:rPr>
          <w:b/>
          <w:sz w:val="28"/>
          <w:u w:val="single"/>
          <w:lang w:val="en-IE"/>
        </w:rPr>
      </w:pPr>
    </w:p>
    <w:p w:rsidR="00E6667D" w:rsidRPr="00315BAE" w:rsidRDefault="00493ABF" w:rsidP="008A2EE8">
      <w:pPr>
        <w:jc w:val="center"/>
        <w:rPr>
          <w:b/>
          <w:sz w:val="28"/>
          <w:u w:val="single"/>
        </w:rPr>
      </w:pPr>
      <w:r w:rsidRPr="00315BAE">
        <w:rPr>
          <w:b/>
          <w:sz w:val="28"/>
          <w:u w:val="single"/>
        </w:rPr>
        <w:t>Hierarchies/Steps for Nondisruptive and Disruptive Behaviour</w:t>
      </w:r>
      <w:r w:rsidR="00F36EE7">
        <w:rPr>
          <w:b/>
          <w:sz w:val="28"/>
          <w:u w:val="single"/>
        </w:rPr>
        <w:t xml:space="preserve"> </w:t>
      </w:r>
      <w:r w:rsidR="008F08D1">
        <w:rPr>
          <w:b/>
          <w:sz w:val="28"/>
          <w:u w:val="single"/>
        </w:rPr>
        <w:t>for Junior Infants to Second Class</w:t>
      </w:r>
    </w:p>
    <w:p w:rsidR="00493ABF" w:rsidRDefault="00493ABF">
      <w:pPr>
        <w:rPr>
          <w:b/>
          <w:sz w:val="28"/>
        </w:rPr>
      </w:pPr>
    </w:p>
    <w:p w:rsidR="008F08D1" w:rsidRDefault="008F08D1" w:rsidP="008F08D1">
      <w:pPr>
        <w:rPr>
          <w:u w:val="single"/>
        </w:rPr>
      </w:pPr>
      <w:r w:rsidRPr="00A54B53">
        <w:rPr>
          <w:u w:val="single"/>
        </w:rPr>
        <w:t xml:space="preserve">From </w:t>
      </w:r>
      <w:r w:rsidRPr="008A2EE8">
        <w:rPr>
          <w:b/>
          <w:u w:val="single"/>
        </w:rPr>
        <w:t>Junior Infants to 2</w:t>
      </w:r>
      <w:r w:rsidRPr="008A2EE8">
        <w:rPr>
          <w:b/>
          <w:u w:val="single"/>
          <w:vertAlign w:val="superscript"/>
        </w:rPr>
        <w:t>nd</w:t>
      </w:r>
      <w:r w:rsidRPr="008A2EE8">
        <w:rPr>
          <w:b/>
          <w:u w:val="single"/>
        </w:rPr>
        <w:t xml:space="preserve"> Class</w:t>
      </w:r>
      <w:r w:rsidRPr="00A54B53">
        <w:rPr>
          <w:b/>
          <w:u w:val="single"/>
        </w:rPr>
        <w:t xml:space="preserve">- </w:t>
      </w:r>
      <w:r>
        <w:rPr>
          <w:b/>
          <w:u w:val="single"/>
        </w:rPr>
        <w:t xml:space="preserve">the </w:t>
      </w:r>
      <w:r>
        <w:rPr>
          <w:u w:val="single"/>
        </w:rPr>
        <w:t xml:space="preserve">use of a ‘cloud’ visual to demonstrate the hierarchy from </w:t>
      </w:r>
      <w:r>
        <w:rPr>
          <w:u w:val="single"/>
          <w:lang w:val="ga-IE"/>
        </w:rPr>
        <w:t>S</w:t>
      </w:r>
      <w:r>
        <w:rPr>
          <w:u w:val="single"/>
        </w:rPr>
        <w:t>tep 4 (</w:t>
      </w:r>
      <w:r w:rsidRPr="00906196">
        <w:rPr>
          <w:b/>
          <w:i/>
          <w:u w:val="single"/>
        </w:rPr>
        <w:t>or</w:t>
      </w:r>
      <w:r w:rsidRPr="00906196">
        <w:rPr>
          <w:u w:val="single"/>
        </w:rPr>
        <w:t xml:space="preserve"> </w:t>
      </w:r>
      <w:r w:rsidRPr="00906196">
        <w:rPr>
          <w:b/>
          <w:i/>
          <w:u w:val="single"/>
        </w:rPr>
        <w:t>the use of a similar visual display</w:t>
      </w:r>
      <w:r>
        <w:rPr>
          <w:b/>
          <w:i/>
          <w:u w:val="single"/>
        </w:rPr>
        <w:t>) will be used</w:t>
      </w:r>
      <w:r>
        <w:rPr>
          <w:u w:val="single"/>
        </w:rPr>
        <w:t xml:space="preserve">. </w:t>
      </w:r>
      <w:r w:rsidRPr="00906196">
        <w:t>An example of this is shown below:</w:t>
      </w:r>
    </w:p>
    <w:p w:rsidR="008F08D1" w:rsidRDefault="008F08D1">
      <w:pPr>
        <w:rPr>
          <w:b/>
          <w:sz w:val="28"/>
        </w:rPr>
      </w:pPr>
    </w:p>
    <w:p w:rsidR="008F08D1" w:rsidRDefault="008F08D1">
      <w:pPr>
        <w:rPr>
          <w:b/>
          <w:sz w:val="28"/>
        </w:rPr>
      </w:pPr>
      <w:r w:rsidRPr="008F08D1">
        <w:rPr>
          <w:b/>
          <w:noProof/>
          <w:sz w:val="28"/>
          <w:lang w:val="en-IE" w:eastAsia="en-IE"/>
        </w:rPr>
        <w:drawing>
          <wp:inline distT="0" distB="0" distL="0" distR="0">
            <wp:extent cx="5278120" cy="2494153"/>
            <wp:effectExtent l="0" t="0" r="36830" b="1335405"/>
            <wp:docPr id="3"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F08D1" w:rsidRPr="008A2EE8" w:rsidRDefault="008F08D1" w:rsidP="008F08D1">
      <w:pPr>
        <w:rPr>
          <w:b/>
        </w:rPr>
      </w:pPr>
      <w:r>
        <w:rPr>
          <w:b/>
        </w:rPr>
        <w:t xml:space="preserve">i.e. </w:t>
      </w:r>
      <w:r w:rsidRPr="008A2EE8">
        <w:rPr>
          <w:b/>
        </w:rPr>
        <w:t>At Step 4:</w:t>
      </w:r>
    </w:p>
    <w:p w:rsidR="008F08D1" w:rsidRDefault="008F08D1" w:rsidP="008F08D1">
      <w:r>
        <w:t>Child</w:t>
      </w:r>
      <w:r w:rsidRPr="00A54B53">
        <w:t>’s names</w:t>
      </w:r>
      <w:r>
        <w:t xml:space="preserve"> will be moved from the ‘sunny cloud’ to the ‘dark cloud’</w:t>
      </w:r>
    </w:p>
    <w:p w:rsidR="008F08D1" w:rsidRDefault="008F08D1" w:rsidP="008F08D1">
      <w:pPr>
        <w:rPr>
          <w:b/>
        </w:rPr>
      </w:pPr>
      <w:r w:rsidRPr="008A2EE8">
        <w:rPr>
          <w:b/>
        </w:rPr>
        <w:t>At Step 5:</w:t>
      </w:r>
    </w:p>
    <w:p w:rsidR="008F08D1" w:rsidRDefault="008F08D1" w:rsidP="008F08D1">
      <w:r w:rsidRPr="008A2EE8">
        <w:t>Chi</w:t>
      </w:r>
      <w:r>
        <w:t>ld’s name goes into the ‘rainy cloud’ with the result of a restriction of privilege/sanction</w:t>
      </w:r>
    </w:p>
    <w:p w:rsidR="008F08D1" w:rsidRDefault="008F08D1" w:rsidP="008F08D1"/>
    <w:p w:rsidR="008F08D1" w:rsidRPr="008F08D1" w:rsidRDefault="008F08D1" w:rsidP="008F08D1">
      <w:pPr>
        <w:rPr>
          <w:b/>
        </w:rPr>
      </w:pPr>
      <w:r w:rsidRPr="008F08D1">
        <w:rPr>
          <w:b/>
          <w:i/>
        </w:rPr>
        <w:lastRenderedPageBreak/>
        <w:t>NB: restriction of privilege/sanctions are decided upon by the teacher and are discussed and known by the class at the beginning of the school year.</w:t>
      </w:r>
      <w:r w:rsidRPr="008F08D1">
        <w:rPr>
          <w:b/>
        </w:rPr>
        <w:t xml:space="preserve">  </w:t>
      </w:r>
    </w:p>
    <w:p w:rsidR="008F08D1" w:rsidRDefault="008F08D1">
      <w:pPr>
        <w:rPr>
          <w:b/>
          <w:sz w:val="28"/>
        </w:rPr>
      </w:pPr>
    </w:p>
    <w:p w:rsidR="008F08D1" w:rsidRDefault="008F08D1" w:rsidP="008F08D1">
      <w:pPr>
        <w:rPr>
          <w:b/>
        </w:rPr>
      </w:pPr>
      <w:r>
        <w:rPr>
          <w:b/>
        </w:rPr>
        <w:t>Steps 2, 3, 4 and 5 are displayed on the wall so that all children are aware of the hierarchy of consequences during the school year.</w:t>
      </w:r>
    </w:p>
    <w:p w:rsidR="008F08D1" w:rsidRDefault="008F08D1">
      <w:pPr>
        <w:rPr>
          <w:b/>
          <w:sz w:val="28"/>
        </w:rPr>
      </w:pPr>
    </w:p>
    <w:p w:rsidR="00315BAE" w:rsidRDefault="00493ABF">
      <w:pPr>
        <w:rPr>
          <w:b/>
        </w:rPr>
      </w:pPr>
      <w:r w:rsidRPr="00244957">
        <w:rPr>
          <w:b/>
        </w:rPr>
        <w:t>Foundation: “Massive” Attention/Praise/Encouragement for Pro</w:t>
      </w:r>
      <w:r w:rsidR="008A2EE8" w:rsidRPr="00244957">
        <w:rPr>
          <w:b/>
        </w:rPr>
        <w:t>-</w:t>
      </w:r>
      <w:r w:rsidR="00141874">
        <w:rPr>
          <w:b/>
        </w:rPr>
        <w:t xml:space="preserve">social </w:t>
      </w:r>
      <w:r w:rsidRPr="00244957">
        <w:rPr>
          <w:b/>
        </w:rPr>
        <w:t xml:space="preserve">Behaviour  </w:t>
      </w:r>
    </w:p>
    <w:p w:rsidR="00841B8F" w:rsidRDefault="00841B8F">
      <w:pPr>
        <w:rPr>
          <w:b/>
        </w:rPr>
      </w:pPr>
    </w:p>
    <w:p w:rsidR="00141874" w:rsidRPr="008F08D1" w:rsidRDefault="00315BAE" w:rsidP="00493ABF">
      <w:pPr>
        <w:rPr>
          <w:b/>
        </w:rPr>
      </w:pPr>
      <w:r w:rsidRPr="00244957">
        <w:rPr>
          <w:b/>
        </w:rPr>
        <w:t xml:space="preserve">NB: Always choose the lowest, least intrusive </w:t>
      </w:r>
      <w:r w:rsidR="00141874">
        <w:rPr>
          <w:b/>
        </w:rPr>
        <w:t xml:space="preserve">sanction </w:t>
      </w:r>
      <w:r w:rsidRPr="00244957">
        <w:rPr>
          <w:b/>
        </w:rPr>
        <w:t>first</w:t>
      </w:r>
    </w:p>
    <w:p w:rsidR="00813AA3" w:rsidRDefault="00813AA3" w:rsidP="00493ABF">
      <w:pPr>
        <w:rPr>
          <w:b/>
          <w:sz w:val="28"/>
        </w:rPr>
      </w:pPr>
    </w:p>
    <w:p w:rsidR="00813AA3" w:rsidRDefault="00813AA3" w:rsidP="00493ABF">
      <w:pPr>
        <w:rPr>
          <w:b/>
          <w:sz w:val="28"/>
        </w:rPr>
      </w:pPr>
    </w:p>
    <w:p w:rsidR="002E5C5E" w:rsidRPr="008A2EE8" w:rsidRDefault="00E6667D" w:rsidP="00493ABF">
      <w:pPr>
        <w:rPr>
          <w:b/>
        </w:rPr>
      </w:pPr>
      <w:r w:rsidRPr="00746181">
        <w:rPr>
          <w:b/>
          <w:sz w:val="28"/>
        </w:rPr>
        <w:t>In Class s</w:t>
      </w:r>
      <w:r w:rsidR="002E5C5E" w:rsidRPr="00746181">
        <w:rPr>
          <w:b/>
          <w:sz w:val="28"/>
        </w:rPr>
        <w:t>trategies used are as follows:</w:t>
      </w:r>
    </w:p>
    <w:p w:rsidR="0068452F" w:rsidRPr="00746181" w:rsidRDefault="0068452F" w:rsidP="00746181">
      <w:pPr>
        <w:numPr>
          <w:ilvl w:val="0"/>
          <w:numId w:val="8"/>
        </w:numPr>
        <w:jc w:val="both"/>
      </w:pPr>
      <w:r w:rsidRPr="00746181">
        <w:t>A graduated response to incidences of misbehaviour is adapted by teachers</w:t>
      </w:r>
      <w:r w:rsidR="008A2EE8">
        <w:t xml:space="preserve"> (see Hierarchy</w:t>
      </w:r>
      <w:r w:rsidR="00E6667D" w:rsidRPr="00746181">
        <w:t xml:space="preserve"> above</w:t>
      </w:r>
      <w:r w:rsidR="00CE6881">
        <w:t xml:space="preserve"> and p.28 BESD document</w:t>
      </w:r>
      <w:r w:rsidR="00E6667D" w:rsidRPr="00746181">
        <w:t>)</w:t>
      </w:r>
    </w:p>
    <w:p w:rsidR="002E5C5E" w:rsidRDefault="0068452F" w:rsidP="00746181">
      <w:pPr>
        <w:numPr>
          <w:ilvl w:val="0"/>
          <w:numId w:val="8"/>
        </w:numPr>
        <w:jc w:val="both"/>
      </w:pPr>
      <w:r w:rsidRPr="00746181">
        <w:t>A</w:t>
      </w:r>
      <w:r w:rsidR="00392B10" w:rsidRPr="00746181">
        <w:t xml:space="preserve"> poster detailing </w:t>
      </w:r>
      <w:r w:rsidRPr="00746181">
        <w:t xml:space="preserve">the hierarchy of consequences is displayed in each classroom and is </w:t>
      </w:r>
      <w:r w:rsidR="00392B10" w:rsidRPr="00746181">
        <w:t>explicitly taught, discussed and agreed upon at the beginning of the school year</w:t>
      </w:r>
      <w:r w:rsidR="00B90E5C" w:rsidRPr="00813AA3">
        <w:rPr>
          <w:lang w:val="ga-IE"/>
        </w:rPr>
        <w:t xml:space="preserve"> with the children</w:t>
      </w:r>
      <w:r w:rsidR="008428E6">
        <w:t xml:space="preserve">. </w:t>
      </w:r>
    </w:p>
    <w:p w:rsidR="00813AA3" w:rsidRPr="00746181" w:rsidRDefault="00813AA3" w:rsidP="00813AA3">
      <w:pPr>
        <w:ind w:left="720"/>
        <w:jc w:val="both"/>
      </w:pPr>
    </w:p>
    <w:p w:rsidR="00841B8F" w:rsidRDefault="00841B8F" w:rsidP="00746181">
      <w:pPr>
        <w:jc w:val="both"/>
        <w:rPr>
          <w:b/>
          <w:sz w:val="28"/>
        </w:rPr>
      </w:pPr>
    </w:p>
    <w:p w:rsidR="00841B8F" w:rsidRDefault="00841B8F" w:rsidP="00746181">
      <w:pPr>
        <w:jc w:val="both"/>
        <w:rPr>
          <w:b/>
          <w:sz w:val="28"/>
        </w:rPr>
      </w:pPr>
    </w:p>
    <w:p w:rsidR="002E5C5E" w:rsidRPr="00746181" w:rsidRDefault="00153964" w:rsidP="00746181">
      <w:pPr>
        <w:jc w:val="both"/>
        <w:rPr>
          <w:b/>
          <w:sz w:val="28"/>
        </w:rPr>
      </w:pPr>
      <w:r w:rsidRPr="00746181">
        <w:rPr>
          <w:b/>
          <w:sz w:val="28"/>
        </w:rPr>
        <w:t>Persistent i</w:t>
      </w:r>
      <w:r w:rsidR="00E6667D" w:rsidRPr="00746181">
        <w:rPr>
          <w:b/>
          <w:sz w:val="28"/>
        </w:rPr>
        <w:t xml:space="preserve">ncidences </w:t>
      </w:r>
      <w:r w:rsidR="008A2EE8">
        <w:rPr>
          <w:b/>
          <w:sz w:val="28"/>
        </w:rPr>
        <w:t xml:space="preserve">of misbehaviour </w:t>
      </w:r>
      <w:r w:rsidRPr="00746181">
        <w:rPr>
          <w:b/>
          <w:sz w:val="28"/>
        </w:rPr>
        <w:t xml:space="preserve">or serious misbehaviour </w:t>
      </w:r>
      <w:r w:rsidR="002E5C5E" w:rsidRPr="00746181">
        <w:rPr>
          <w:b/>
          <w:sz w:val="28"/>
        </w:rPr>
        <w:t>will involve, in addition to the above:</w:t>
      </w:r>
    </w:p>
    <w:p w:rsidR="002E5C5E" w:rsidRPr="00746181" w:rsidRDefault="002E5C5E" w:rsidP="00746181">
      <w:pPr>
        <w:jc w:val="both"/>
      </w:pPr>
    </w:p>
    <w:p w:rsidR="00392B10" w:rsidRPr="00746181" w:rsidRDefault="00182FB3" w:rsidP="00182FB3">
      <w:pPr>
        <w:pStyle w:val="ListParagraph"/>
        <w:numPr>
          <w:ilvl w:val="0"/>
          <w:numId w:val="16"/>
        </w:numPr>
        <w:jc w:val="both"/>
      </w:pPr>
      <w:r>
        <w:rPr>
          <w:lang w:val="ga-IE"/>
        </w:rPr>
        <w:t xml:space="preserve">(a) </w:t>
      </w:r>
      <w:r w:rsidR="00392B10" w:rsidRPr="00746181">
        <w:t xml:space="preserve">Persistent incidences of minor misbehaviour or </w:t>
      </w:r>
      <w:r w:rsidR="00B90E5C" w:rsidRPr="00182FB3">
        <w:rPr>
          <w:lang w:val="ga-IE"/>
        </w:rPr>
        <w:t xml:space="preserve">any </w:t>
      </w:r>
      <w:r w:rsidR="00392B10" w:rsidRPr="00746181">
        <w:t>se</w:t>
      </w:r>
      <w:r w:rsidR="00636EFB" w:rsidRPr="00746181">
        <w:t>rious misbehaviour will require</w:t>
      </w:r>
      <w:r w:rsidR="00B90E5C" w:rsidRPr="00182FB3">
        <w:rPr>
          <w:lang w:val="ga-IE"/>
        </w:rPr>
        <w:t xml:space="preserve"> </w:t>
      </w:r>
      <w:r w:rsidR="00392B10" w:rsidRPr="00746181">
        <w:t>an individual behaviour plan</w:t>
      </w:r>
      <w:r w:rsidR="00B90E5C" w:rsidRPr="00182FB3">
        <w:rPr>
          <w:lang w:val="ga-IE"/>
        </w:rPr>
        <w:t xml:space="preserve"> </w:t>
      </w:r>
      <w:r w:rsidR="00636EFB" w:rsidRPr="00182FB3">
        <w:rPr>
          <w:lang w:val="ga-IE"/>
        </w:rPr>
        <w:t xml:space="preserve">to </w:t>
      </w:r>
      <w:r w:rsidR="00B90E5C" w:rsidRPr="00182FB3">
        <w:rPr>
          <w:lang w:val="ga-IE"/>
        </w:rPr>
        <w:t>be put in place,</w:t>
      </w:r>
      <w:r w:rsidR="00392B10" w:rsidRPr="00746181">
        <w:t xml:space="preserve"> in </w:t>
      </w:r>
      <w:r w:rsidR="00B10797" w:rsidRPr="00746181">
        <w:t>liaison</w:t>
      </w:r>
      <w:r w:rsidR="00392B10" w:rsidRPr="00746181">
        <w:t xml:space="preserve"> with parents</w:t>
      </w:r>
      <w:r w:rsidR="00B90E5C" w:rsidRPr="00182FB3">
        <w:rPr>
          <w:lang w:val="ga-IE"/>
        </w:rPr>
        <w:t>,</w:t>
      </w:r>
      <w:r w:rsidR="00392B10" w:rsidRPr="00746181">
        <w:t xml:space="preserve"> in order to support a change in behaviour.</w:t>
      </w:r>
      <w:r w:rsidR="00B10797" w:rsidRPr="00746181">
        <w:t xml:space="preserve"> Parents are expected to support any plan</w:t>
      </w:r>
      <w:r w:rsidR="00B90E5C" w:rsidRPr="00182FB3">
        <w:rPr>
          <w:lang w:val="ga-IE"/>
        </w:rPr>
        <w:t xml:space="preserve"> that</w:t>
      </w:r>
      <w:r w:rsidR="00B10797" w:rsidRPr="00746181">
        <w:t xml:space="preserve"> in place for their child.</w:t>
      </w:r>
      <w:r w:rsidR="00636EFB" w:rsidRPr="00182FB3">
        <w:rPr>
          <w:lang w:val="ga-IE"/>
        </w:rPr>
        <w:t xml:space="preserve"> Referral </w:t>
      </w:r>
      <w:r w:rsidR="00F36EE7">
        <w:rPr>
          <w:lang w:val="ga-IE"/>
        </w:rPr>
        <w:t>to the post holder</w:t>
      </w:r>
      <w:r w:rsidR="008428E6" w:rsidRPr="00182FB3">
        <w:rPr>
          <w:lang w:val="ga-IE"/>
        </w:rPr>
        <w:t xml:space="preserve"> for behaviour support</w:t>
      </w:r>
      <w:r w:rsidR="00636EFB" w:rsidRPr="00182FB3">
        <w:rPr>
          <w:lang w:val="ga-IE"/>
        </w:rPr>
        <w:t xml:space="preserve"> may be necessary at this stage. </w:t>
      </w:r>
      <w:r w:rsidR="00F36EE7">
        <w:rPr>
          <w:lang w:val="ga-IE"/>
        </w:rPr>
        <w:t>This may involve a consultation between the teacher and post holder or a discussion involving the teacher, postholder, child and parent if necessary.</w:t>
      </w:r>
    </w:p>
    <w:p w:rsidR="00B10797" w:rsidRPr="00746181" w:rsidRDefault="00B10797" w:rsidP="00746181">
      <w:pPr>
        <w:ind w:left="720"/>
        <w:jc w:val="both"/>
      </w:pPr>
    </w:p>
    <w:p w:rsidR="00B90E5C" w:rsidRPr="00746181" w:rsidRDefault="00B90E5C" w:rsidP="00746181">
      <w:pPr>
        <w:jc w:val="both"/>
        <w:rPr>
          <w:lang w:val="ga-IE"/>
        </w:rPr>
      </w:pPr>
      <w:r w:rsidRPr="00746181">
        <w:rPr>
          <w:noProof/>
          <w:lang w:val="en-IE" w:eastAsia="en-IE"/>
        </w:rPr>
        <w:drawing>
          <wp:inline distT="0" distB="0" distL="0" distR="0">
            <wp:extent cx="5278120" cy="3079115"/>
            <wp:effectExtent l="0" t="0" r="0" b="69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92B10" w:rsidRPr="00746181" w:rsidRDefault="00392B10" w:rsidP="00746181">
      <w:pPr>
        <w:ind w:left="720"/>
        <w:jc w:val="both"/>
      </w:pPr>
    </w:p>
    <w:p w:rsidR="00B90E5C" w:rsidRPr="00746181" w:rsidRDefault="00B90E5C" w:rsidP="00746181">
      <w:pPr>
        <w:ind w:left="720"/>
        <w:jc w:val="both"/>
        <w:rPr>
          <w:lang w:val="ga-IE"/>
        </w:rPr>
      </w:pPr>
      <w:r w:rsidRPr="00746181">
        <w:rPr>
          <w:lang w:val="ga-IE"/>
        </w:rPr>
        <w:lastRenderedPageBreak/>
        <w:t xml:space="preserve">1: If an individual behaviour </w:t>
      </w:r>
      <w:r w:rsidR="00636EFB" w:rsidRPr="00746181">
        <w:rPr>
          <w:lang w:val="ga-IE"/>
        </w:rPr>
        <w:t>p</w:t>
      </w:r>
      <w:r w:rsidRPr="00746181">
        <w:rPr>
          <w:lang w:val="ga-IE"/>
        </w:rPr>
        <w:t>lan is needed, concerns will be documented specifically (</w:t>
      </w:r>
      <w:r w:rsidRPr="00746181">
        <w:rPr>
          <w:b/>
          <w:i/>
          <w:lang w:val="ga-IE"/>
        </w:rPr>
        <w:t xml:space="preserve">e.g. </w:t>
      </w:r>
      <w:r w:rsidR="00746181" w:rsidRPr="00746181">
        <w:rPr>
          <w:b/>
          <w:i/>
          <w:lang w:val="ga-IE"/>
        </w:rPr>
        <w:t xml:space="preserve">record </w:t>
      </w:r>
      <w:r w:rsidR="00935F94">
        <w:rPr>
          <w:b/>
          <w:i/>
          <w:lang w:val="ga-IE"/>
        </w:rPr>
        <w:t xml:space="preserve">specific </w:t>
      </w:r>
      <w:r w:rsidR="00746181" w:rsidRPr="00746181">
        <w:rPr>
          <w:b/>
          <w:i/>
          <w:lang w:val="ga-IE"/>
        </w:rPr>
        <w:t xml:space="preserve">statements such as: 'the </w:t>
      </w:r>
      <w:r w:rsidRPr="00746181">
        <w:rPr>
          <w:b/>
          <w:i/>
          <w:lang w:val="ga-IE"/>
        </w:rPr>
        <w:t>child is repeatedly leaving his/her seat during maths</w:t>
      </w:r>
      <w:r w:rsidR="00746181" w:rsidRPr="00746181">
        <w:rPr>
          <w:b/>
          <w:i/>
          <w:lang w:val="ga-IE"/>
        </w:rPr>
        <w:t>’</w:t>
      </w:r>
      <w:r w:rsidRPr="00746181">
        <w:rPr>
          <w:b/>
          <w:i/>
          <w:lang w:val="ga-IE"/>
        </w:rPr>
        <w:t xml:space="preserve">, </w:t>
      </w:r>
      <w:r w:rsidRPr="00935F94">
        <w:rPr>
          <w:b/>
          <w:i/>
          <w:u w:val="single"/>
          <w:lang w:val="ga-IE"/>
        </w:rPr>
        <w:t>rather than</w:t>
      </w:r>
      <w:r w:rsidR="00746181" w:rsidRPr="00746181">
        <w:rPr>
          <w:b/>
          <w:i/>
          <w:lang w:val="ga-IE"/>
        </w:rPr>
        <w:t>:</w:t>
      </w:r>
      <w:r w:rsidRPr="00746181">
        <w:rPr>
          <w:b/>
          <w:i/>
          <w:lang w:val="ga-IE"/>
        </w:rPr>
        <w:t xml:space="preserve"> </w:t>
      </w:r>
      <w:r w:rsidR="00746181" w:rsidRPr="00746181">
        <w:rPr>
          <w:b/>
          <w:i/>
          <w:lang w:val="ga-IE"/>
        </w:rPr>
        <w:t>‘</w:t>
      </w:r>
      <w:r w:rsidRPr="00746181">
        <w:rPr>
          <w:b/>
          <w:i/>
          <w:lang w:val="ga-IE"/>
        </w:rPr>
        <w:t>child is inattentive</w:t>
      </w:r>
      <w:r w:rsidR="00746181" w:rsidRPr="00746181">
        <w:rPr>
          <w:b/>
          <w:i/>
          <w:lang w:val="ga-IE"/>
        </w:rPr>
        <w:t>’</w:t>
      </w:r>
      <w:r w:rsidRPr="00746181">
        <w:rPr>
          <w:lang w:val="ga-IE"/>
        </w:rPr>
        <w:t>)</w:t>
      </w:r>
    </w:p>
    <w:p w:rsidR="00636EFB" w:rsidRPr="00746181" w:rsidRDefault="00CE6881" w:rsidP="00746181">
      <w:pPr>
        <w:ind w:left="720"/>
        <w:jc w:val="both"/>
        <w:rPr>
          <w:b/>
          <w:i/>
          <w:lang w:val="ga-IE"/>
        </w:rPr>
      </w:pPr>
      <w:r>
        <w:rPr>
          <w:lang w:val="ga-IE"/>
        </w:rPr>
        <w:t xml:space="preserve">2: Look at when </w:t>
      </w:r>
      <w:r w:rsidR="00636EFB" w:rsidRPr="00746181">
        <w:rPr>
          <w:lang w:val="ga-IE"/>
        </w:rPr>
        <w:t xml:space="preserve">the behaviour is predominantly occuring (e.g. on yard, during maths, during written activities) and ask why it might be occurring </w:t>
      </w:r>
      <w:r w:rsidR="00636EFB" w:rsidRPr="00746181">
        <w:rPr>
          <w:b/>
          <w:i/>
          <w:lang w:val="ga-IE"/>
        </w:rPr>
        <w:t>(Appendix 2 of BESD, p. 81-108)</w:t>
      </w:r>
    </w:p>
    <w:p w:rsidR="00636EFB" w:rsidRPr="00CE6881" w:rsidRDefault="00636EFB" w:rsidP="00746181">
      <w:pPr>
        <w:ind w:left="720"/>
        <w:jc w:val="both"/>
        <w:rPr>
          <w:b/>
          <w:i/>
          <w:lang w:val="ga-IE"/>
        </w:rPr>
      </w:pPr>
      <w:r w:rsidRPr="00746181">
        <w:rPr>
          <w:lang w:val="ga-IE"/>
        </w:rPr>
        <w:t>3</w:t>
      </w:r>
      <w:r w:rsidR="00CE6881">
        <w:rPr>
          <w:lang w:val="ga-IE"/>
        </w:rPr>
        <w:t>: Based on information gathered</w:t>
      </w:r>
      <w:r w:rsidRPr="00746181">
        <w:rPr>
          <w:lang w:val="ga-IE"/>
        </w:rPr>
        <w:t xml:space="preserve"> and observations, and using the Classroom Support Checklist </w:t>
      </w:r>
      <w:r w:rsidRPr="00CE6881">
        <w:rPr>
          <w:b/>
          <w:i/>
          <w:lang w:val="ga-IE"/>
        </w:rPr>
        <w:t>(BESD p.68-69)</w:t>
      </w:r>
      <w:r w:rsidRPr="00746181">
        <w:rPr>
          <w:lang w:val="ga-IE"/>
        </w:rPr>
        <w:t xml:space="preserve">, a behaviour support plan will be created that is agreed upon by the teacher, child and parent </w:t>
      </w:r>
      <w:r w:rsidRPr="00CE6881">
        <w:rPr>
          <w:b/>
          <w:i/>
          <w:lang w:val="ga-IE"/>
        </w:rPr>
        <w:t>(Template, p.70 BESD)</w:t>
      </w:r>
      <w:r w:rsidRPr="00746181">
        <w:rPr>
          <w:lang w:val="ga-IE"/>
        </w:rPr>
        <w:t xml:space="preserve">. A behaviour support plan may include an incentivised reward system </w:t>
      </w:r>
      <w:r w:rsidRPr="00CE6881">
        <w:rPr>
          <w:b/>
          <w:i/>
          <w:lang w:val="ga-IE"/>
        </w:rPr>
        <w:t>(sample reward charts included in appendix).</w:t>
      </w:r>
    </w:p>
    <w:p w:rsidR="00392B10" w:rsidRPr="00CE6881" w:rsidRDefault="00636EFB" w:rsidP="00CE6881">
      <w:pPr>
        <w:ind w:left="720"/>
        <w:jc w:val="both"/>
        <w:rPr>
          <w:b/>
          <w:i/>
          <w:lang w:val="ga-IE"/>
        </w:rPr>
      </w:pPr>
      <w:r w:rsidRPr="00746181">
        <w:rPr>
          <w:lang w:val="ga-IE"/>
        </w:rPr>
        <w:t>4: The plan will be put</w:t>
      </w:r>
      <w:r w:rsidR="00CE6881">
        <w:rPr>
          <w:lang w:val="ga-IE"/>
        </w:rPr>
        <w:t xml:space="preserve"> in place and a review date set </w:t>
      </w:r>
      <w:r w:rsidR="00CE6881" w:rsidRPr="00CE6881">
        <w:rPr>
          <w:b/>
          <w:i/>
          <w:lang w:val="ga-IE"/>
        </w:rPr>
        <w:t xml:space="preserve">(BESD, </w:t>
      </w:r>
      <w:r w:rsidR="00392B10" w:rsidRPr="00CE6881">
        <w:rPr>
          <w:b/>
          <w:i/>
        </w:rPr>
        <w:t>Pg. 68/70</w:t>
      </w:r>
      <w:r w:rsidR="00CE6881" w:rsidRPr="00CE6881">
        <w:rPr>
          <w:b/>
          <w:i/>
        </w:rPr>
        <w:t>)</w:t>
      </w:r>
    </w:p>
    <w:p w:rsidR="008037A2" w:rsidRPr="00746181" w:rsidRDefault="008037A2" w:rsidP="00746181">
      <w:pPr>
        <w:ind w:left="720"/>
        <w:jc w:val="both"/>
      </w:pPr>
    </w:p>
    <w:p w:rsidR="008037A2" w:rsidRPr="00746181" w:rsidRDefault="008037A2" w:rsidP="00746181">
      <w:pPr>
        <w:ind w:left="720"/>
        <w:jc w:val="both"/>
        <w:rPr>
          <w:b/>
          <w:i/>
        </w:rPr>
      </w:pPr>
      <w:r w:rsidRPr="00746181">
        <w:rPr>
          <w:b/>
          <w:i/>
        </w:rPr>
        <w:t xml:space="preserve">Any individual support plan may include withdrawal of a child from a situation for an agreed period of time for their own safety or the safety of others. </w:t>
      </w:r>
    </w:p>
    <w:p w:rsidR="00392B10" w:rsidRPr="00746181" w:rsidRDefault="00392B10" w:rsidP="00746181">
      <w:pPr>
        <w:ind w:left="720"/>
        <w:jc w:val="both"/>
      </w:pPr>
    </w:p>
    <w:p w:rsidR="002E5C5E" w:rsidRPr="00746181" w:rsidRDefault="008037A2" w:rsidP="00746181">
      <w:pPr>
        <w:ind w:left="360"/>
        <w:jc w:val="both"/>
      </w:pPr>
      <w:r w:rsidRPr="00746181">
        <w:t xml:space="preserve">1(b) </w:t>
      </w:r>
      <w:r w:rsidR="002E5C5E" w:rsidRPr="00746181">
        <w:t xml:space="preserve">Instances of gross misbehaviour </w:t>
      </w:r>
      <w:r w:rsidRPr="00746181">
        <w:t xml:space="preserve">are </w:t>
      </w:r>
      <w:r w:rsidR="002E5C5E" w:rsidRPr="00746181">
        <w:t>recorded and parents informed.</w:t>
      </w:r>
    </w:p>
    <w:p w:rsidR="002E5C5E" w:rsidRPr="00746181" w:rsidRDefault="008037A2" w:rsidP="00746181">
      <w:pPr>
        <w:ind w:left="360"/>
        <w:jc w:val="both"/>
      </w:pPr>
      <w:r w:rsidRPr="00746181">
        <w:t xml:space="preserve">1(c) </w:t>
      </w:r>
      <w:r w:rsidR="002E5C5E" w:rsidRPr="00746181">
        <w:t>Parents called to a meeting in the school with teacher/post holder/principal.  The child may be requested to attend this meeting.  The purpose of this meeting is to seek a solution to the behavioural problem, with all involved parties working together.</w:t>
      </w:r>
    </w:p>
    <w:p w:rsidR="002E5C5E" w:rsidRPr="00746181" w:rsidRDefault="00182FB3" w:rsidP="00182FB3">
      <w:pPr>
        <w:ind w:left="360"/>
        <w:jc w:val="both"/>
      </w:pPr>
      <w:r>
        <w:rPr>
          <w:lang w:val="ga-IE"/>
        </w:rPr>
        <w:t xml:space="preserve">2: </w:t>
      </w:r>
      <w:r>
        <w:rPr>
          <w:lang w:val="ga-IE"/>
        </w:rPr>
        <w:tab/>
      </w:r>
      <w:r w:rsidR="002E5C5E" w:rsidRPr="00746181">
        <w:t>If misbehaviour continues the Board of Management may become involved, with a view to suspension/expulsion.</w:t>
      </w:r>
    </w:p>
    <w:p w:rsidR="002E5C5E" w:rsidRPr="00746181" w:rsidRDefault="00182FB3" w:rsidP="00182FB3">
      <w:pPr>
        <w:ind w:left="360"/>
        <w:jc w:val="both"/>
      </w:pPr>
      <w:r>
        <w:rPr>
          <w:lang w:val="ga-IE"/>
        </w:rPr>
        <w:t xml:space="preserve">3: </w:t>
      </w:r>
      <w:r w:rsidR="002E5C5E" w:rsidRPr="00746181">
        <w:t>In situations involving more than one person, in a serious breach of discipline/bullying, the following procedures will apply.</w:t>
      </w:r>
    </w:p>
    <w:p w:rsidR="002E5C5E" w:rsidRPr="00746181" w:rsidRDefault="006467FE" w:rsidP="00746181">
      <w:pPr>
        <w:numPr>
          <w:ilvl w:val="1"/>
          <w:numId w:val="9"/>
        </w:numPr>
        <w:jc w:val="both"/>
      </w:pPr>
      <w:r>
        <w:t xml:space="preserve">The teacher (and </w:t>
      </w:r>
      <w:r w:rsidR="002E5C5E" w:rsidRPr="00746181">
        <w:t xml:space="preserve">post holder </w:t>
      </w:r>
      <w:r>
        <w:t xml:space="preserve">if necessary) </w:t>
      </w:r>
      <w:r w:rsidR="002E5C5E" w:rsidRPr="00746181">
        <w:t>will speak to each party separately.  If a group is involved, each member will be interviewed individually and then</w:t>
      </w:r>
      <w:r w:rsidR="00813AA3">
        <w:t>, if appropriate,</w:t>
      </w:r>
      <w:r w:rsidR="002E5C5E" w:rsidRPr="00746181">
        <w:t xml:space="preserve"> as a group.  Interviews will be conducted with sensitivity and with due regard to the rights of all concerned.</w:t>
      </w:r>
    </w:p>
    <w:p w:rsidR="002E5C5E" w:rsidRPr="00746181" w:rsidRDefault="002E5C5E" w:rsidP="00746181">
      <w:pPr>
        <w:numPr>
          <w:ilvl w:val="1"/>
          <w:numId w:val="9"/>
        </w:numPr>
        <w:jc w:val="both"/>
      </w:pPr>
      <w:r w:rsidRPr="00746181">
        <w:t>The teacher will keep a written account of these interviews.</w:t>
      </w:r>
    </w:p>
    <w:p w:rsidR="002E5C5E" w:rsidRPr="00746181" w:rsidRDefault="002E5C5E" w:rsidP="00746181">
      <w:pPr>
        <w:numPr>
          <w:ilvl w:val="1"/>
          <w:numId w:val="9"/>
        </w:numPr>
        <w:jc w:val="both"/>
      </w:pPr>
      <w:r w:rsidRPr="00746181">
        <w:t>If it is determined that a serious breach of discipline has occurred or the students continued presence in the school is deemed to constitute a threat to safety</w:t>
      </w:r>
    </w:p>
    <w:p w:rsidR="002E5C5E" w:rsidRPr="00746181" w:rsidRDefault="002E5C5E" w:rsidP="00746181">
      <w:pPr>
        <w:numPr>
          <w:ilvl w:val="2"/>
          <w:numId w:val="9"/>
        </w:numPr>
        <w:jc w:val="both"/>
      </w:pPr>
      <w:r w:rsidRPr="00746181">
        <w:t>The parents will be informed and requested to attend a meeting with the teacher /post holder/principal.</w:t>
      </w:r>
    </w:p>
    <w:p w:rsidR="008037A2" w:rsidRPr="00746181" w:rsidRDefault="002E5C5E" w:rsidP="00746181">
      <w:pPr>
        <w:numPr>
          <w:ilvl w:val="2"/>
          <w:numId w:val="9"/>
        </w:numPr>
        <w:jc w:val="both"/>
      </w:pPr>
      <w:r w:rsidRPr="00746181">
        <w:t>The pupil /pupils involved may be requested to attend.</w:t>
      </w:r>
      <w:r w:rsidR="008037A2" w:rsidRPr="00746181">
        <w:t xml:space="preserve"> </w:t>
      </w:r>
      <w:r w:rsidRPr="00746181">
        <w:t>Appropr</w:t>
      </w:r>
      <w:r w:rsidR="008037A2" w:rsidRPr="00746181">
        <w:t xml:space="preserve">iate sanctions will be imposed. This may involve: </w:t>
      </w:r>
    </w:p>
    <w:p w:rsidR="00763591" w:rsidRPr="00746181" w:rsidRDefault="008037A2" w:rsidP="00746181">
      <w:pPr>
        <w:pStyle w:val="ListParagraph"/>
        <w:numPr>
          <w:ilvl w:val="3"/>
          <w:numId w:val="9"/>
        </w:numPr>
        <w:jc w:val="both"/>
      </w:pPr>
      <w:r w:rsidRPr="00746181">
        <w:t>Removal of a child from a situ</w:t>
      </w:r>
      <w:r w:rsidR="00F546A1">
        <w:t>ation for an agreed period</w:t>
      </w:r>
      <w:r w:rsidRPr="00746181">
        <w:t xml:space="preserve"> for the child’s own safety or the safety of others. </w:t>
      </w:r>
    </w:p>
    <w:p w:rsidR="00763591" w:rsidRPr="00746181" w:rsidRDefault="00F546A1" w:rsidP="00746181">
      <w:pPr>
        <w:pStyle w:val="ListParagraph"/>
        <w:numPr>
          <w:ilvl w:val="3"/>
          <w:numId w:val="9"/>
        </w:numPr>
        <w:jc w:val="both"/>
      </w:pPr>
      <w:r>
        <w:t>Exclusion from school tour.</w:t>
      </w:r>
    </w:p>
    <w:p w:rsidR="00763591" w:rsidRPr="00746181" w:rsidRDefault="00763591" w:rsidP="00746181">
      <w:pPr>
        <w:pStyle w:val="ListParagraph"/>
        <w:numPr>
          <w:ilvl w:val="3"/>
          <w:numId w:val="9"/>
        </w:numPr>
        <w:jc w:val="both"/>
      </w:pPr>
      <w:r w:rsidRPr="00746181">
        <w:t>Class reallocation</w:t>
      </w:r>
      <w:r w:rsidR="00F546A1">
        <w:t>.</w:t>
      </w:r>
    </w:p>
    <w:p w:rsidR="002E5C5E" w:rsidRPr="00746181" w:rsidRDefault="00763591" w:rsidP="00746181">
      <w:pPr>
        <w:pStyle w:val="ListParagraph"/>
        <w:numPr>
          <w:ilvl w:val="3"/>
          <w:numId w:val="9"/>
        </w:numPr>
        <w:jc w:val="both"/>
      </w:pPr>
      <w:r w:rsidRPr="00746181">
        <w:t>In grave situations this may involve suspension</w:t>
      </w:r>
      <w:r w:rsidR="002E5C5E" w:rsidRPr="00746181">
        <w:t xml:space="preserve"> from 1-10 days.</w:t>
      </w:r>
    </w:p>
    <w:p w:rsidR="002E5C5E" w:rsidRPr="00746181" w:rsidRDefault="002E5C5E" w:rsidP="00746181">
      <w:pPr>
        <w:numPr>
          <w:ilvl w:val="2"/>
          <w:numId w:val="9"/>
        </w:numPr>
        <w:jc w:val="both"/>
      </w:pPr>
      <w:r w:rsidRPr="00746181">
        <w:t>The Board of Ma</w:t>
      </w:r>
      <w:r w:rsidR="00763591" w:rsidRPr="00746181">
        <w:t>nagement will be involved in any</w:t>
      </w:r>
      <w:r w:rsidRPr="00746181">
        <w:t xml:space="preserve"> decision</w:t>
      </w:r>
      <w:r w:rsidR="00763591" w:rsidRPr="00746181">
        <w:t xml:space="preserve"> involving suspension</w:t>
      </w:r>
      <w:r w:rsidRPr="00746181">
        <w:t>.</w:t>
      </w:r>
    </w:p>
    <w:p w:rsidR="002E5C5E" w:rsidRPr="00746181" w:rsidRDefault="002E5C5E" w:rsidP="00746181">
      <w:pPr>
        <w:numPr>
          <w:ilvl w:val="2"/>
          <w:numId w:val="9"/>
        </w:numPr>
        <w:jc w:val="both"/>
      </w:pPr>
      <w:r w:rsidRPr="00746181">
        <w:t>A reoccurrence of serious breaches of discipline/bullying may lead to expulsion.</w:t>
      </w:r>
    </w:p>
    <w:p w:rsidR="002E5C5E" w:rsidRPr="00746181" w:rsidRDefault="00182FB3" w:rsidP="00182FB3">
      <w:pPr>
        <w:ind w:left="360"/>
        <w:jc w:val="both"/>
      </w:pPr>
      <w:r>
        <w:rPr>
          <w:lang w:val="ga-IE"/>
        </w:rPr>
        <w:t xml:space="preserve">4: </w:t>
      </w:r>
      <w:r w:rsidR="002E5C5E" w:rsidRPr="00746181">
        <w:t>The Principal</w:t>
      </w:r>
      <w:r w:rsidR="00CF2D53">
        <w:t>,</w:t>
      </w:r>
      <w:r w:rsidR="002E5C5E" w:rsidRPr="00746181">
        <w:t xml:space="preserve"> in consultation with the Chairperson of the Board</w:t>
      </w:r>
      <w:r w:rsidR="00CF2D53">
        <w:t>,</w:t>
      </w:r>
      <w:r w:rsidR="002E5C5E" w:rsidRPr="00746181">
        <w:t xml:space="preserve"> has the authority to suspend for one </w:t>
      </w:r>
      <w:r w:rsidR="00763591" w:rsidRPr="00746181">
        <w:t xml:space="preserve">to three </w:t>
      </w:r>
      <w:r w:rsidR="002E5C5E" w:rsidRPr="00746181">
        <w:t>day</w:t>
      </w:r>
      <w:r w:rsidR="00763591" w:rsidRPr="00746181">
        <w:t>s</w:t>
      </w:r>
      <w:r w:rsidR="002E5C5E" w:rsidRPr="00746181">
        <w:t xml:space="preserve"> with immediate effect.</w:t>
      </w:r>
      <w:r w:rsidR="00DF54E5">
        <w:t xml:space="preserve"> </w:t>
      </w:r>
      <w:r w:rsidR="00DF54E5" w:rsidRPr="00906196">
        <w:t xml:space="preserve">Where such an </w:t>
      </w:r>
      <w:r w:rsidR="00DF54E5" w:rsidRPr="00906196">
        <w:lastRenderedPageBreak/>
        <w:t>immediate decision of suspension</w:t>
      </w:r>
      <w:r w:rsidR="00CF2D53" w:rsidRPr="00906196">
        <w:t xml:space="preserve"> is necessary</w:t>
      </w:r>
      <w:r w:rsidR="00DF54E5" w:rsidRPr="00906196">
        <w:t>, the princip</w:t>
      </w:r>
      <w:r w:rsidR="00CF2D53" w:rsidRPr="00906196">
        <w:t>al will then refer the issue back to the Board</w:t>
      </w:r>
      <w:r w:rsidR="00DF54E5" w:rsidRPr="00906196">
        <w:t>.</w:t>
      </w:r>
      <w:r w:rsidR="00DF54E5">
        <w:t xml:space="preserve"> </w:t>
      </w:r>
    </w:p>
    <w:p w:rsidR="002E5C5E" w:rsidRPr="00746181" w:rsidRDefault="00182FB3" w:rsidP="00182FB3">
      <w:pPr>
        <w:ind w:left="360"/>
        <w:jc w:val="both"/>
      </w:pPr>
      <w:r>
        <w:rPr>
          <w:lang w:val="ga-IE"/>
        </w:rPr>
        <w:t xml:space="preserve">5: </w:t>
      </w:r>
      <w:r w:rsidR="002E5C5E" w:rsidRPr="00746181">
        <w:t>Expulsion may be challenged under section 29 of the Education Welfare Act, 2000 by parents/guardians.</w:t>
      </w:r>
    </w:p>
    <w:p w:rsidR="002E5C5E" w:rsidRPr="00746181" w:rsidRDefault="00182FB3" w:rsidP="00182FB3">
      <w:pPr>
        <w:ind w:left="360"/>
        <w:jc w:val="both"/>
      </w:pPr>
      <w:r>
        <w:rPr>
          <w:lang w:val="ga-IE"/>
        </w:rPr>
        <w:t xml:space="preserve">6: </w:t>
      </w:r>
      <w:r w:rsidR="002E5C5E" w:rsidRPr="00746181">
        <w:t>The grounds for removing a suspension imposed in relation to a pupil are as follows:</w:t>
      </w:r>
    </w:p>
    <w:p w:rsidR="00B70E18" w:rsidRPr="00746181" w:rsidRDefault="002E5C5E" w:rsidP="00746181">
      <w:pPr>
        <w:numPr>
          <w:ilvl w:val="1"/>
          <w:numId w:val="9"/>
        </w:numPr>
        <w:jc w:val="both"/>
      </w:pPr>
      <w:r w:rsidRPr="00746181">
        <w:t>The pupil and his/her parents meet with Principal</w:t>
      </w:r>
      <w:r w:rsidR="00B70E18" w:rsidRPr="00746181">
        <w:t>.</w:t>
      </w:r>
    </w:p>
    <w:p w:rsidR="002E5C5E" w:rsidRPr="00746181" w:rsidRDefault="002E5C5E" w:rsidP="00746181">
      <w:pPr>
        <w:numPr>
          <w:ilvl w:val="1"/>
          <w:numId w:val="9"/>
        </w:numPr>
        <w:jc w:val="both"/>
      </w:pPr>
      <w:r w:rsidRPr="00746181">
        <w:t>Adequate recompense be decided and agreed.</w:t>
      </w:r>
    </w:p>
    <w:p w:rsidR="002E5C5E" w:rsidRPr="00746181" w:rsidRDefault="002E5C5E" w:rsidP="00746181">
      <w:pPr>
        <w:numPr>
          <w:ilvl w:val="1"/>
          <w:numId w:val="9"/>
        </w:numPr>
        <w:jc w:val="both"/>
      </w:pPr>
      <w:r w:rsidRPr="00746181">
        <w:t>The code of discipline should be signed by the pupil</w:t>
      </w:r>
      <w:r w:rsidR="008F08D1">
        <w:t xml:space="preserve"> (if capable)</w:t>
      </w:r>
      <w:r w:rsidRPr="00746181">
        <w:t xml:space="preserve"> and parents.</w:t>
      </w:r>
    </w:p>
    <w:p w:rsidR="002E5C5E" w:rsidRPr="00746181" w:rsidRDefault="002E5C5E" w:rsidP="00746181">
      <w:pPr>
        <w:numPr>
          <w:ilvl w:val="1"/>
          <w:numId w:val="9"/>
        </w:numPr>
        <w:jc w:val="both"/>
      </w:pPr>
      <w:r w:rsidRPr="00746181">
        <w:t>Assurance given by pupil that the Code of Discipline will be observed and of parent co-operation in its observance.</w:t>
      </w:r>
    </w:p>
    <w:p w:rsidR="002E5C5E" w:rsidRPr="00746181" w:rsidRDefault="002E5C5E" w:rsidP="00746181">
      <w:pPr>
        <w:jc w:val="both"/>
        <w:rPr>
          <w:sz w:val="36"/>
        </w:rPr>
      </w:pPr>
    </w:p>
    <w:p w:rsidR="002E5C5E" w:rsidRPr="00746181" w:rsidRDefault="002E5C5E" w:rsidP="00746181">
      <w:pPr>
        <w:pStyle w:val="Heading1"/>
        <w:jc w:val="both"/>
        <w:rPr>
          <w:sz w:val="28"/>
        </w:rPr>
      </w:pPr>
      <w:r w:rsidRPr="00746181">
        <w:rPr>
          <w:sz w:val="28"/>
        </w:rPr>
        <w:t>Roles of the Education Partners</w:t>
      </w:r>
    </w:p>
    <w:p w:rsidR="002E5C5E" w:rsidRPr="00746181" w:rsidRDefault="002E5C5E" w:rsidP="00746181">
      <w:pPr>
        <w:jc w:val="both"/>
      </w:pPr>
    </w:p>
    <w:p w:rsidR="002E5C5E" w:rsidRPr="00746181" w:rsidRDefault="002E5C5E" w:rsidP="00746181">
      <w:pPr>
        <w:pStyle w:val="Heading2"/>
        <w:jc w:val="both"/>
        <w:rPr>
          <w:sz w:val="28"/>
        </w:rPr>
      </w:pPr>
      <w:r w:rsidRPr="00746181">
        <w:rPr>
          <w:sz w:val="28"/>
        </w:rPr>
        <w:t xml:space="preserve">Role of Parent </w:t>
      </w:r>
    </w:p>
    <w:p w:rsidR="002E5C5E" w:rsidRDefault="00540066" w:rsidP="00746181">
      <w:pPr>
        <w:jc w:val="both"/>
      </w:pPr>
      <w:r w:rsidRPr="00746181">
        <w:t>The school recognises the parents as the prima</w:t>
      </w:r>
      <w:r w:rsidR="006467FE">
        <w:t>ry educators in their children’s</w:t>
      </w:r>
      <w:r w:rsidRPr="00746181">
        <w:t xml:space="preserve"> lives. In this regard parents are expected to support the implementation of the school behaviour policy. </w:t>
      </w:r>
      <w:r w:rsidR="006C3C60" w:rsidRPr="00746181">
        <w:t>Schools need the support of parents in order to meet legitimate expectations with regard to</w:t>
      </w:r>
      <w:r w:rsidR="006C3C60">
        <w:t xml:space="preserve"> good behaviour and discipline.</w:t>
      </w:r>
      <w:r w:rsidR="006C3C60" w:rsidRPr="00746181">
        <w:t xml:space="preserve"> Schools can more easily implement a policy on behaviour and discipline if they receive the active support of the parents.  </w:t>
      </w:r>
    </w:p>
    <w:p w:rsidR="006C3C60" w:rsidRPr="00746181" w:rsidRDefault="006C3C60" w:rsidP="00746181">
      <w:pPr>
        <w:jc w:val="both"/>
      </w:pPr>
    </w:p>
    <w:p w:rsidR="00540066" w:rsidRPr="00746181" w:rsidRDefault="00540066" w:rsidP="00746181">
      <w:pPr>
        <w:jc w:val="both"/>
      </w:pPr>
      <w:r w:rsidRPr="00746181">
        <w:t>Parents are expected to:</w:t>
      </w:r>
    </w:p>
    <w:p w:rsidR="00540066" w:rsidRPr="00746181" w:rsidRDefault="00540066" w:rsidP="00746181">
      <w:pPr>
        <w:pStyle w:val="ListParagraph"/>
        <w:numPr>
          <w:ilvl w:val="0"/>
          <w:numId w:val="13"/>
        </w:numPr>
        <w:jc w:val="both"/>
      </w:pPr>
      <w:r w:rsidRPr="00746181">
        <w:t>Familiarise themselves with the behaviour policy</w:t>
      </w:r>
    </w:p>
    <w:p w:rsidR="00540066" w:rsidRPr="00746181" w:rsidRDefault="00540066" w:rsidP="00746181">
      <w:pPr>
        <w:pStyle w:val="ListParagraph"/>
        <w:numPr>
          <w:ilvl w:val="0"/>
          <w:numId w:val="13"/>
        </w:numPr>
        <w:jc w:val="both"/>
      </w:pPr>
      <w:r w:rsidRPr="00746181">
        <w:t>Familiarise themselves with the school rules and actively reinforce and support them. (see pg.1 of homework journal)</w:t>
      </w:r>
    </w:p>
    <w:p w:rsidR="00540066" w:rsidRPr="00746181" w:rsidRDefault="00540066" w:rsidP="00746181">
      <w:pPr>
        <w:pStyle w:val="ListParagraph"/>
        <w:numPr>
          <w:ilvl w:val="0"/>
          <w:numId w:val="13"/>
        </w:numPr>
        <w:jc w:val="both"/>
      </w:pPr>
      <w:r w:rsidRPr="00746181">
        <w:t>Support teach</w:t>
      </w:r>
      <w:r w:rsidR="00132C19">
        <w:t>ers in the implementation of the</w:t>
      </w:r>
      <w:r w:rsidRPr="00746181">
        <w:t xml:space="preserve"> behaviour support plan that is in place.</w:t>
      </w:r>
    </w:p>
    <w:p w:rsidR="00540066" w:rsidRDefault="006C3C60" w:rsidP="00746181">
      <w:pPr>
        <w:pStyle w:val="ListParagraph"/>
        <w:numPr>
          <w:ilvl w:val="0"/>
          <w:numId w:val="13"/>
        </w:numPr>
        <w:jc w:val="both"/>
      </w:pPr>
      <w:r>
        <w:t>Communicate</w:t>
      </w:r>
      <w:r w:rsidR="00540066" w:rsidRPr="00746181">
        <w:t xml:space="preserve"> with the school regarding any factors likely to affect the behaviour of their child in school.</w:t>
      </w:r>
    </w:p>
    <w:p w:rsidR="006C3C60" w:rsidRPr="00746181" w:rsidRDefault="006C3C60" w:rsidP="00746181">
      <w:pPr>
        <w:pStyle w:val="ListParagraph"/>
        <w:numPr>
          <w:ilvl w:val="0"/>
          <w:numId w:val="13"/>
        </w:numPr>
        <w:jc w:val="both"/>
      </w:pPr>
      <w:r>
        <w:t>Ensure regular attendance in school</w:t>
      </w:r>
    </w:p>
    <w:p w:rsidR="002E5C5E" w:rsidRPr="00746181" w:rsidRDefault="002E5C5E" w:rsidP="00746181">
      <w:pPr>
        <w:jc w:val="both"/>
      </w:pPr>
    </w:p>
    <w:p w:rsidR="002E5C5E" w:rsidRDefault="002E5C5E" w:rsidP="00746181">
      <w:pPr>
        <w:pStyle w:val="Heading2"/>
        <w:jc w:val="both"/>
        <w:rPr>
          <w:sz w:val="28"/>
        </w:rPr>
      </w:pPr>
      <w:r w:rsidRPr="00746181">
        <w:rPr>
          <w:sz w:val="28"/>
        </w:rPr>
        <w:t>Role of Teacher</w:t>
      </w:r>
    </w:p>
    <w:p w:rsidR="006C3C60" w:rsidRPr="00746181" w:rsidRDefault="006C3C60" w:rsidP="006C3C60">
      <w:pPr>
        <w:jc w:val="both"/>
      </w:pPr>
      <w:r w:rsidRPr="00746181">
        <w:t>The Teaching Staff seeks to promote a strong sense of community within the school, which involves a high level of co-operation among staff and bet</w:t>
      </w:r>
      <w:r>
        <w:t>ween staff, pupils and parents.</w:t>
      </w:r>
      <w:r w:rsidRPr="00746181">
        <w:t xml:space="preserve"> Staff will respond promptly and firmly to any instance of unacceptable behaviour during school hours or whilst in a supervisory capacity.</w:t>
      </w:r>
    </w:p>
    <w:p w:rsidR="006C3C60" w:rsidRPr="006C3C60" w:rsidRDefault="006C3C60" w:rsidP="006C3C60"/>
    <w:p w:rsidR="00CE6881" w:rsidRDefault="00CE6881" w:rsidP="00746181">
      <w:pPr>
        <w:jc w:val="both"/>
      </w:pPr>
      <w:r>
        <w:t xml:space="preserve">Through the SPHE programme, teachers will: </w:t>
      </w:r>
    </w:p>
    <w:p w:rsidR="00CE6881" w:rsidRDefault="00CE6881" w:rsidP="00746181">
      <w:pPr>
        <w:pStyle w:val="ListParagraph"/>
        <w:numPr>
          <w:ilvl w:val="0"/>
          <w:numId w:val="15"/>
        </w:numPr>
        <w:jc w:val="both"/>
      </w:pPr>
      <w:r>
        <w:t>Teach and support the implementation of the ‘Show me 5” Programme and display the rules on the wall in their class.</w:t>
      </w:r>
    </w:p>
    <w:p w:rsidR="006C3C60" w:rsidRDefault="006C3C60" w:rsidP="00746181">
      <w:pPr>
        <w:pStyle w:val="ListParagraph"/>
        <w:numPr>
          <w:ilvl w:val="0"/>
          <w:numId w:val="15"/>
        </w:numPr>
        <w:jc w:val="both"/>
      </w:pPr>
      <w:r>
        <w:t>Promote positive behaviour (as detailed above) in their students</w:t>
      </w:r>
    </w:p>
    <w:p w:rsidR="00CE6881" w:rsidRDefault="00CE6881" w:rsidP="00746181">
      <w:pPr>
        <w:pStyle w:val="ListParagraph"/>
        <w:numPr>
          <w:ilvl w:val="0"/>
          <w:numId w:val="15"/>
        </w:numPr>
        <w:jc w:val="both"/>
      </w:pPr>
      <w:r>
        <w:t>Discuss the hierarchy of consequences with their class and display a chart detailing the sanctions that will be put in place as a result of misbehaviour (see hierarchy of consequences above)</w:t>
      </w:r>
    </w:p>
    <w:p w:rsidR="006C3C60" w:rsidRDefault="006C3C60" w:rsidP="00746181">
      <w:pPr>
        <w:pStyle w:val="ListParagraph"/>
        <w:numPr>
          <w:ilvl w:val="0"/>
          <w:numId w:val="15"/>
        </w:numPr>
        <w:jc w:val="both"/>
      </w:pPr>
      <w:r>
        <w:t>Gathe</w:t>
      </w:r>
      <w:r w:rsidR="00132C19">
        <w:t>r details of ongoing/persistent</w:t>
      </w:r>
      <w:r>
        <w:t xml:space="preserve"> incidences of misbehaviour or serious incidences of misbehaviour</w:t>
      </w:r>
    </w:p>
    <w:p w:rsidR="00CE6881" w:rsidRDefault="006C3C60" w:rsidP="00746181">
      <w:pPr>
        <w:pStyle w:val="ListParagraph"/>
        <w:numPr>
          <w:ilvl w:val="0"/>
          <w:numId w:val="15"/>
        </w:numPr>
        <w:jc w:val="both"/>
      </w:pPr>
      <w:r>
        <w:t>If necessary, design a behaviour support plan, in li</w:t>
      </w:r>
      <w:r w:rsidR="00813AA3">
        <w:t>aison with parents/post holder for behaviour support</w:t>
      </w:r>
      <w:r>
        <w:t>, that is reviewed at fixed intervals</w:t>
      </w:r>
    </w:p>
    <w:p w:rsidR="00911C1C" w:rsidRPr="006C3C60" w:rsidRDefault="006C3C60" w:rsidP="00746181">
      <w:pPr>
        <w:pStyle w:val="ListParagraph"/>
        <w:numPr>
          <w:ilvl w:val="0"/>
          <w:numId w:val="15"/>
        </w:numPr>
        <w:jc w:val="both"/>
      </w:pPr>
      <w:r>
        <w:lastRenderedPageBreak/>
        <w:t>Teach conflict resolution strategies where needed and skills to promote positive socialisation and interaction among children</w:t>
      </w:r>
    </w:p>
    <w:p w:rsidR="00911C1C" w:rsidRDefault="00911C1C" w:rsidP="00746181">
      <w:pPr>
        <w:pStyle w:val="Heading2"/>
        <w:jc w:val="both"/>
        <w:rPr>
          <w:sz w:val="28"/>
        </w:rPr>
      </w:pPr>
    </w:p>
    <w:p w:rsidR="008428E6" w:rsidRDefault="008428E6" w:rsidP="008428E6">
      <w:r>
        <w:t xml:space="preserve">Following a period of classroom support, teachers will communicate any ongoing or persistent behavioural issues/concerns with the postholder with responsibility for behaviour support. </w:t>
      </w:r>
    </w:p>
    <w:p w:rsidR="0004093D" w:rsidRDefault="0004093D" w:rsidP="008428E6"/>
    <w:p w:rsidR="0004093D" w:rsidRPr="007C0624" w:rsidRDefault="0004093D" w:rsidP="008428E6">
      <w:pPr>
        <w:rPr>
          <w:b/>
        </w:rPr>
      </w:pPr>
      <w:r w:rsidRPr="007C0624">
        <w:rPr>
          <w:b/>
        </w:rPr>
        <w:t>Role of Postholder for Behavioural Support (as above)</w:t>
      </w:r>
    </w:p>
    <w:p w:rsidR="00902F90" w:rsidRDefault="0004093D" w:rsidP="0004093D">
      <w:pPr>
        <w:jc w:val="both"/>
      </w:pPr>
      <w:r w:rsidRPr="007C0624">
        <w:t xml:space="preserve">If ongoing and persistent social, emotional and/or behavioural difficulties persist following a period of Classroom Support and intervention by the </w:t>
      </w:r>
      <w:r w:rsidR="003C49B8" w:rsidRPr="007C0624">
        <w:t>class teacher,</w:t>
      </w:r>
      <w:r w:rsidR="00392DF4" w:rsidRPr="007C0624">
        <w:t xml:space="preserve"> or in the event of a once off very serious incident,</w:t>
      </w:r>
      <w:r w:rsidR="003C49B8" w:rsidRPr="007C0624">
        <w:t xml:space="preserve"> the </w:t>
      </w:r>
      <w:r w:rsidRPr="007C0624">
        <w:t>teacher may liaise with the postholder with responsibility for be</w:t>
      </w:r>
      <w:r w:rsidR="003C49B8" w:rsidRPr="007C0624">
        <w:t xml:space="preserve">havioural support regarding behavioural interventions and the possible </w:t>
      </w:r>
      <w:r w:rsidRPr="007C0624">
        <w:t>construction of a B</w:t>
      </w:r>
      <w:r w:rsidR="00754F4A" w:rsidRPr="007C0624">
        <w:t>ehavioural Support Plan (BSP</w:t>
      </w:r>
      <w:r w:rsidR="003C49B8" w:rsidRPr="007C0624">
        <w:t>). Construction of this BSP may</w:t>
      </w:r>
      <w:r w:rsidR="00754F4A" w:rsidRPr="007C0624">
        <w:t xml:space="preserve"> be done in</w:t>
      </w:r>
      <w:r w:rsidRPr="007C0624">
        <w:t xml:space="preserve"> liaison with the child’s parents and possibly the child</w:t>
      </w:r>
      <w:r w:rsidR="00754F4A" w:rsidRPr="007C0624">
        <w:t xml:space="preserve"> if deemed necessary and conducive to positive results and outcomes</w:t>
      </w:r>
      <w:r w:rsidRPr="007C0624">
        <w:t>. This plan will then be reviewed at fixed intervals with all relevant parties involved (i.e. class teacher, parent</w:t>
      </w:r>
      <w:r w:rsidR="003C49B8" w:rsidRPr="007C0624">
        <w:t>s, relevant postholder, child</w:t>
      </w:r>
      <w:r w:rsidRPr="007C0624">
        <w:t>).</w:t>
      </w:r>
    </w:p>
    <w:p w:rsidR="0004093D" w:rsidRPr="008428E6" w:rsidRDefault="0004093D" w:rsidP="008428E6"/>
    <w:p w:rsidR="002E5C5E" w:rsidRDefault="002E5C5E" w:rsidP="006C3C60">
      <w:pPr>
        <w:pStyle w:val="Heading2"/>
        <w:jc w:val="both"/>
        <w:rPr>
          <w:sz w:val="28"/>
        </w:rPr>
      </w:pPr>
      <w:r w:rsidRPr="00746181">
        <w:rPr>
          <w:sz w:val="28"/>
        </w:rPr>
        <w:t>Role of Principal</w:t>
      </w:r>
    </w:p>
    <w:p w:rsidR="00182FB3" w:rsidRDefault="002E5C5E" w:rsidP="00132C19">
      <w:pPr>
        <w:jc w:val="both"/>
        <w:rPr>
          <w:lang w:val="ga-IE"/>
        </w:rPr>
      </w:pPr>
      <w:r w:rsidRPr="00746181">
        <w:t>The overa</w:t>
      </w:r>
      <w:r w:rsidR="00580F5B">
        <w:t>ll responsibility for the implementation of the Code of Behaviour</w:t>
      </w:r>
      <w:r w:rsidRPr="00746181">
        <w:t xml:space="preserve"> within the sc</w:t>
      </w:r>
      <w:r w:rsidR="00580F5B">
        <w:t xml:space="preserve">hool rests with the Principal. </w:t>
      </w:r>
      <w:r w:rsidR="00182FB3">
        <w:rPr>
          <w:lang w:val="ga-IE"/>
        </w:rPr>
        <w:t xml:space="preserve">The Principal will be assisted in this regard by the teaching staff, particularly those teachers with posts of responsibility regarding school behaviour. </w:t>
      </w:r>
      <w:r w:rsidR="00580F5B">
        <w:t xml:space="preserve">Under the leadership and </w:t>
      </w:r>
      <w:r w:rsidR="00182FB3">
        <w:t>the direction of the principal</w:t>
      </w:r>
      <w:r w:rsidR="00182FB3">
        <w:rPr>
          <w:lang w:val="ga-IE"/>
        </w:rPr>
        <w:t>:</w:t>
      </w:r>
    </w:p>
    <w:p w:rsidR="00182FB3" w:rsidRDefault="00182FB3" w:rsidP="00182FB3">
      <w:pPr>
        <w:pStyle w:val="ListParagraph"/>
        <w:numPr>
          <w:ilvl w:val="0"/>
          <w:numId w:val="17"/>
        </w:numPr>
        <w:jc w:val="both"/>
        <w:rPr>
          <w:lang w:val="ga-IE"/>
        </w:rPr>
      </w:pPr>
      <w:r>
        <w:rPr>
          <w:lang w:val="ga-IE"/>
        </w:rPr>
        <w:t>T</w:t>
      </w:r>
      <w:r w:rsidR="00580F5B">
        <w:t>he school’s Behaviour Plan will be reviewed on an ongoing basis and amended</w:t>
      </w:r>
      <w:r w:rsidR="00132C19">
        <w:t xml:space="preserve"> when</w:t>
      </w:r>
      <w:r w:rsidR="00580F5B">
        <w:t xml:space="preserve"> necessary. </w:t>
      </w:r>
    </w:p>
    <w:p w:rsidR="00182FB3" w:rsidRDefault="00580F5B" w:rsidP="00182FB3">
      <w:pPr>
        <w:pStyle w:val="ListParagraph"/>
        <w:numPr>
          <w:ilvl w:val="0"/>
          <w:numId w:val="17"/>
        </w:numPr>
        <w:jc w:val="both"/>
        <w:rPr>
          <w:lang w:val="ga-IE"/>
        </w:rPr>
      </w:pPr>
      <w:r>
        <w:t>The principal will coordinate the communication of the Behaviour policy’s content with school staff, as well as a</w:t>
      </w:r>
      <w:r w:rsidR="00132C19">
        <w:t>ny changes that have been made</w:t>
      </w:r>
    </w:p>
    <w:p w:rsidR="00182FB3" w:rsidRDefault="00182FB3" w:rsidP="00182FB3">
      <w:pPr>
        <w:pStyle w:val="ListParagraph"/>
        <w:numPr>
          <w:ilvl w:val="0"/>
          <w:numId w:val="17"/>
        </w:numPr>
        <w:jc w:val="both"/>
        <w:rPr>
          <w:lang w:val="ga-IE"/>
        </w:rPr>
      </w:pPr>
      <w:r>
        <w:rPr>
          <w:lang w:val="ga-IE"/>
        </w:rPr>
        <w:t>The Principal will</w:t>
      </w:r>
      <w:r w:rsidR="00132C19">
        <w:t xml:space="preserve"> ensure that the school’s Code of B</w:t>
      </w:r>
      <w:r>
        <w:t xml:space="preserve">ehaviour </w:t>
      </w:r>
      <w:r>
        <w:rPr>
          <w:lang w:val="ga-IE"/>
        </w:rPr>
        <w:t>be</w:t>
      </w:r>
      <w:r w:rsidR="002E5C5E" w:rsidRPr="00746181">
        <w:t xml:space="preserve"> administered in a manner, which is consistent and fair to </w:t>
      </w:r>
      <w:r w:rsidR="00132C19">
        <w:t xml:space="preserve">all pupils. </w:t>
      </w:r>
    </w:p>
    <w:p w:rsidR="00580F5B" w:rsidRPr="00182FB3" w:rsidRDefault="00580F5B" w:rsidP="00182FB3">
      <w:pPr>
        <w:pStyle w:val="ListParagraph"/>
        <w:numPr>
          <w:ilvl w:val="0"/>
          <w:numId w:val="17"/>
        </w:numPr>
        <w:jc w:val="both"/>
        <w:rPr>
          <w:lang w:val="ga-IE"/>
        </w:rPr>
      </w:pPr>
      <w:r>
        <w:t xml:space="preserve">The principal </w:t>
      </w:r>
      <w:r w:rsidR="00182FB3">
        <w:rPr>
          <w:lang w:val="ga-IE"/>
        </w:rPr>
        <w:t xml:space="preserve">will </w:t>
      </w:r>
      <w:r w:rsidR="00182FB3">
        <w:t>endeavour</w:t>
      </w:r>
      <w:r>
        <w:t xml:space="preserve"> to promote a positive approach to behaviour and to embed it into the school climate by keeping it on the school agenda, principally at weekly assembly. </w:t>
      </w:r>
    </w:p>
    <w:p w:rsidR="006E4EF3" w:rsidRPr="00746181" w:rsidRDefault="006E4EF3" w:rsidP="00746181">
      <w:pPr>
        <w:pStyle w:val="Heading2"/>
        <w:jc w:val="both"/>
        <w:rPr>
          <w:b w:val="0"/>
          <w:bCs w:val="0"/>
          <w:sz w:val="24"/>
        </w:rPr>
      </w:pPr>
    </w:p>
    <w:p w:rsidR="002E5C5E" w:rsidRPr="00935F94" w:rsidRDefault="008428E6" w:rsidP="006C3C60">
      <w:pPr>
        <w:pStyle w:val="Heading2"/>
        <w:jc w:val="both"/>
        <w:rPr>
          <w:sz w:val="28"/>
          <w:lang w:val="ga-IE"/>
        </w:rPr>
      </w:pPr>
      <w:r>
        <w:rPr>
          <w:sz w:val="28"/>
        </w:rPr>
        <w:t>Role of</w:t>
      </w:r>
      <w:r w:rsidR="00935F94">
        <w:rPr>
          <w:sz w:val="28"/>
        </w:rPr>
        <w:t xml:space="preserve"> B</w:t>
      </w:r>
      <w:r w:rsidR="00935F94">
        <w:rPr>
          <w:sz w:val="28"/>
          <w:lang w:val="ga-IE"/>
        </w:rPr>
        <w:t xml:space="preserve">oard </w:t>
      </w:r>
      <w:r w:rsidR="00935F94">
        <w:rPr>
          <w:sz w:val="28"/>
        </w:rPr>
        <w:t>O</w:t>
      </w:r>
      <w:r w:rsidR="00935F94">
        <w:rPr>
          <w:sz w:val="28"/>
          <w:lang w:val="ga-IE"/>
        </w:rPr>
        <w:t>f Management</w:t>
      </w:r>
    </w:p>
    <w:p w:rsidR="002E5C5E" w:rsidRPr="00746181" w:rsidRDefault="002E5C5E" w:rsidP="00746181">
      <w:pPr>
        <w:jc w:val="both"/>
      </w:pPr>
      <w:r w:rsidRPr="00746181">
        <w:t>The Board of Management is supportive of the Principal in the applicati</w:t>
      </w:r>
      <w:r w:rsidR="00132C19">
        <w:t>on of a fair code of behaviour</w:t>
      </w:r>
      <w:r w:rsidRPr="00746181">
        <w:t xml:space="preserve"> within the school.</w:t>
      </w:r>
    </w:p>
    <w:p w:rsidR="00B256CF" w:rsidRDefault="00B256CF" w:rsidP="00746181">
      <w:pPr>
        <w:jc w:val="both"/>
        <w:rPr>
          <w:b/>
          <w:sz w:val="28"/>
        </w:rPr>
      </w:pPr>
    </w:p>
    <w:p w:rsidR="002E5C5E" w:rsidRDefault="002E5C5E" w:rsidP="00746181">
      <w:pPr>
        <w:jc w:val="both"/>
        <w:rPr>
          <w:b/>
          <w:sz w:val="28"/>
        </w:rPr>
      </w:pPr>
      <w:r w:rsidRPr="00746181">
        <w:rPr>
          <w:b/>
          <w:sz w:val="28"/>
        </w:rPr>
        <w:t>Review</w:t>
      </w:r>
    </w:p>
    <w:p w:rsidR="00B256CF" w:rsidRPr="008565A9" w:rsidRDefault="00B256CF" w:rsidP="00746181">
      <w:pPr>
        <w:jc w:val="both"/>
        <w:rPr>
          <w:b/>
          <w:sz w:val="28"/>
        </w:rPr>
      </w:pPr>
    </w:p>
    <w:p w:rsidR="002E5C5E" w:rsidRPr="00746181" w:rsidRDefault="002E5C5E" w:rsidP="00746181">
      <w:pPr>
        <w:jc w:val="both"/>
      </w:pPr>
      <w:r w:rsidRPr="00746181">
        <w:t xml:space="preserve">This policy will be reviewed during or </w:t>
      </w:r>
      <w:r w:rsidR="00B9421D" w:rsidRPr="00746181">
        <w:t>before the school year Sept</w:t>
      </w:r>
      <w:r w:rsidR="00A13490">
        <w:rPr>
          <w:lang w:val="ga-IE"/>
        </w:rPr>
        <w:t xml:space="preserve"> 2019-June 2020</w:t>
      </w:r>
      <w:r w:rsidRPr="00746181">
        <w:t>.</w:t>
      </w:r>
    </w:p>
    <w:p w:rsidR="002E5C5E" w:rsidRPr="00746181" w:rsidRDefault="002E5C5E" w:rsidP="00EA0050">
      <w:pPr>
        <w:jc w:val="both"/>
      </w:pPr>
    </w:p>
    <w:p w:rsidR="002E5C5E" w:rsidRPr="00746181" w:rsidRDefault="008D19A6" w:rsidP="00746181">
      <w:pPr>
        <w:jc w:val="both"/>
      </w:pPr>
      <w:r w:rsidRPr="00746181">
        <w:t xml:space="preserve"> </w:t>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r>
      <w:r w:rsidR="002E5C5E" w:rsidRPr="00746181">
        <w:softHyphen/>
        <w:t>_____________________</w:t>
      </w:r>
      <w:r w:rsidRPr="00746181">
        <w:t>______</w:t>
      </w:r>
      <w:r w:rsidR="002E5C5E" w:rsidRPr="00746181">
        <w:t xml:space="preserve">_ </w:t>
      </w:r>
    </w:p>
    <w:p w:rsidR="002E5C5E" w:rsidRPr="00746181" w:rsidRDefault="002E5C5E" w:rsidP="00746181">
      <w:pPr>
        <w:jc w:val="both"/>
      </w:pPr>
      <w:r w:rsidRPr="00746181">
        <w:t>Chairperson, Board of Management</w:t>
      </w:r>
    </w:p>
    <w:p w:rsidR="002E5C5E" w:rsidRPr="00746181" w:rsidRDefault="002E5C5E" w:rsidP="00746181">
      <w:pPr>
        <w:ind w:left="360"/>
        <w:jc w:val="both"/>
      </w:pPr>
    </w:p>
    <w:p w:rsidR="002E5C5E" w:rsidRPr="00746181" w:rsidRDefault="002E5C5E" w:rsidP="00746181">
      <w:pPr>
        <w:ind w:left="360"/>
        <w:jc w:val="both"/>
      </w:pPr>
    </w:p>
    <w:p w:rsidR="008D19A6" w:rsidRPr="00746181" w:rsidRDefault="00EA0050" w:rsidP="00746181">
      <w:pPr>
        <w:jc w:val="both"/>
      </w:pPr>
      <w:r>
        <w:t>_____________________________</w:t>
      </w:r>
      <w:bookmarkStart w:id="0" w:name="_GoBack"/>
      <w:bookmarkEnd w:id="0"/>
    </w:p>
    <w:p w:rsidR="002E5C5E" w:rsidRPr="00746181" w:rsidRDefault="00EA0050" w:rsidP="00746181">
      <w:pPr>
        <w:jc w:val="both"/>
      </w:pPr>
      <w:r>
        <w:t>Órfhlaith Clarke</w:t>
      </w:r>
      <w:r w:rsidR="008D19A6" w:rsidRPr="00746181">
        <w:t xml:space="preserve">,  </w:t>
      </w:r>
      <w:r w:rsidR="002E5C5E" w:rsidRPr="00746181">
        <w:t>Principal.</w:t>
      </w:r>
    </w:p>
    <w:p w:rsidR="00C5719A" w:rsidRPr="00746181" w:rsidRDefault="00C5719A" w:rsidP="00746181">
      <w:pPr>
        <w:ind w:left="1080" w:firstLine="360"/>
        <w:jc w:val="both"/>
      </w:pPr>
    </w:p>
    <w:p w:rsidR="002E5C5E" w:rsidRPr="00746181" w:rsidRDefault="008D19A6" w:rsidP="00746181">
      <w:pPr>
        <w:jc w:val="both"/>
      </w:pPr>
      <w:r w:rsidRPr="00746181">
        <w:t xml:space="preserve"> ___</w:t>
      </w:r>
      <w:r w:rsidR="00C5719A" w:rsidRPr="00746181">
        <w:t>_________________</w:t>
      </w:r>
    </w:p>
    <w:p w:rsidR="002E5C5E" w:rsidRPr="00746181" w:rsidRDefault="008D19A6" w:rsidP="00746181">
      <w:pPr>
        <w:jc w:val="both"/>
      </w:pPr>
      <w:r w:rsidRPr="00746181">
        <w:t xml:space="preserve">Date </w:t>
      </w:r>
    </w:p>
    <w:p w:rsidR="008D19A6" w:rsidRPr="00746181" w:rsidRDefault="008D19A6" w:rsidP="00746181">
      <w:pPr>
        <w:jc w:val="both"/>
      </w:pPr>
    </w:p>
    <w:p w:rsidR="008D19A6" w:rsidRPr="00746181" w:rsidRDefault="008D19A6" w:rsidP="00746181">
      <w:pPr>
        <w:jc w:val="both"/>
      </w:pPr>
    </w:p>
    <w:p w:rsidR="002E5C5E" w:rsidRPr="00746181" w:rsidRDefault="002E5C5E" w:rsidP="00746181">
      <w:pPr>
        <w:tabs>
          <w:tab w:val="num" w:pos="720"/>
        </w:tabs>
        <w:ind w:left="720" w:hanging="360"/>
        <w:jc w:val="both"/>
      </w:pPr>
      <w:r w:rsidRPr="00746181">
        <w:t>-----------------------------------------------------</w:t>
      </w:r>
      <w:r w:rsidR="008D19A6" w:rsidRPr="00746181">
        <w:t>------------------------------</w:t>
      </w:r>
    </w:p>
    <w:p w:rsidR="002E5C5E" w:rsidRPr="00746181" w:rsidRDefault="002E5C5E" w:rsidP="00746181">
      <w:pPr>
        <w:tabs>
          <w:tab w:val="num" w:pos="720"/>
        </w:tabs>
        <w:jc w:val="both"/>
      </w:pPr>
    </w:p>
    <w:p w:rsidR="00637D74" w:rsidRPr="00746181" w:rsidRDefault="002E5C5E" w:rsidP="00746181">
      <w:pPr>
        <w:ind w:left="360"/>
        <w:jc w:val="both"/>
      </w:pPr>
      <w:r w:rsidRPr="00746181">
        <w:t>I agree to the school rules outlined above and support the imp</w:t>
      </w:r>
      <w:r w:rsidR="008D19A6" w:rsidRPr="00746181">
        <w:t xml:space="preserve">lementation of the </w:t>
      </w:r>
      <w:r w:rsidR="00637D74" w:rsidRPr="00746181">
        <w:t xml:space="preserve"> </w:t>
      </w:r>
    </w:p>
    <w:p w:rsidR="00637D74" w:rsidRPr="00746181" w:rsidRDefault="00637D74" w:rsidP="00746181">
      <w:pPr>
        <w:ind w:left="360"/>
        <w:jc w:val="both"/>
      </w:pPr>
    </w:p>
    <w:p w:rsidR="002E5C5E" w:rsidRPr="00746181" w:rsidRDefault="008D19A6" w:rsidP="00746181">
      <w:pPr>
        <w:jc w:val="both"/>
      </w:pPr>
      <w:r w:rsidRPr="00746181">
        <w:t xml:space="preserve">     </w:t>
      </w:r>
      <w:r w:rsidR="002E5C5E" w:rsidRPr="00746181">
        <w:t xml:space="preserve"> Behaviour policy in Lusk </w:t>
      </w:r>
      <w:r w:rsidR="0089743B">
        <w:t xml:space="preserve">Junior </w:t>
      </w:r>
      <w:r w:rsidR="002E5C5E" w:rsidRPr="00746181">
        <w:t>National School</w:t>
      </w:r>
      <w:r w:rsidR="0089743B">
        <w:t>, St Maccullins</w:t>
      </w:r>
      <w:r w:rsidR="002E5C5E" w:rsidRPr="00746181">
        <w:t>.</w:t>
      </w:r>
    </w:p>
    <w:p w:rsidR="002E5C5E" w:rsidRPr="00746181" w:rsidRDefault="002E5C5E" w:rsidP="00746181">
      <w:pPr>
        <w:ind w:left="360"/>
        <w:jc w:val="both"/>
      </w:pPr>
    </w:p>
    <w:p w:rsidR="002E5C5E" w:rsidRPr="00746181" w:rsidRDefault="002E5C5E" w:rsidP="00746181">
      <w:pPr>
        <w:ind w:left="360"/>
        <w:jc w:val="both"/>
      </w:pPr>
    </w:p>
    <w:p w:rsidR="002E5C5E" w:rsidRPr="00746181" w:rsidRDefault="002E5C5E" w:rsidP="00746181">
      <w:pPr>
        <w:ind w:left="360"/>
        <w:jc w:val="both"/>
      </w:pPr>
      <w:r w:rsidRPr="00746181">
        <w:t xml:space="preserve">Child’s Name: </w:t>
      </w:r>
      <w:r w:rsidRPr="00746181">
        <w:tab/>
        <w:t>_____________________</w:t>
      </w:r>
    </w:p>
    <w:p w:rsidR="002E5C5E" w:rsidRPr="00746181" w:rsidRDefault="002E5C5E" w:rsidP="00746181">
      <w:pPr>
        <w:ind w:left="360"/>
        <w:jc w:val="both"/>
      </w:pPr>
    </w:p>
    <w:p w:rsidR="002E5C5E" w:rsidRPr="00746181" w:rsidRDefault="002E5C5E" w:rsidP="00746181">
      <w:pPr>
        <w:ind w:left="360"/>
        <w:jc w:val="both"/>
      </w:pPr>
      <w:r w:rsidRPr="00746181">
        <w:t>Signed:</w:t>
      </w:r>
      <w:r w:rsidRPr="00746181">
        <w:tab/>
      </w:r>
      <w:r w:rsidRPr="00746181">
        <w:tab/>
        <w:t>_____________________ (Parent/Guardian)</w:t>
      </w:r>
    </w:p>
    <w:p w:rsidR="002E5C5E" w:rsidRPr="00746181" w:rsidRDefault="002E5C5E" w:rsidP="00746181">
      <w:pPr>
        <w:ind w:left="360"/>
        <w:jc w:val="both"/>
      </w:pPr>
      <w:r w:rsidRPr="00746181">
        <w:tab/>
      </w:r>
      <w:r w:rsidRPr="00746181">
        <w:tab/>
      </w:r>
      <w:r w:rsidRPr="00746181">
        <w:tab/>
      </w:r>
    </w:p>
    <w:p w:rsidR="002E5C5E" w:rsidRPr="00746181" w:rsidRDefault="002E5C5E" w:rsidP="00746181">
      <w:pPr>
        <w:ind w:left="360"/>
        <w:jc w:val="both"/>
      </w:pPr>
      <w:r w:rsidRPr="00746181">
        <w:tab/>
      </w:r>
      <w:r w:rsidRPr="00746181">
        <w:tab/>
      </w:r>
      <w:r w:rsidRPr="00746181">
        <w:tab/>
        <w:t>_____________________ (Parent/Guardian</w:t>
      </w:r>
    </w:p>
    <w:p w:rsidR="002E5C5E" w:rsidRPr="00746181" w:rsidRDefault="002E5C5E" w:rsidP="00746181">
      <w:pPr>
        <w:ind w:left="1080"/>
        <w:jc w:val="both"/>
      </w:pPr>
    </w:p>
    <w:p w:rsidR="002E5C5E" w:rsidRPr="00746181" w:rsidRDefault="002E5C5E" w:rsidP="00746181">
      <w:pPr>
        <w:ind w:left="1080"/>
        <w:jc w:val="both"/>
      </w:pPr>
    </w:p>
    <w:p w:rsidR="002E5C5E" w:rsidRPr="00746181" w:rsidRDefault="002E5C5E" w:rsidP="00746181">
      <w:pPr>
        <w:jc w:val="both"/>
      </w:pPr>
    </w:p>
    <w:p w:rsidR="002E5C5E" w:rsidRPr="00746181" w:rsidRDefault="002E5C5E" w:rsidP="00746181">
      <w:pPr>
        <w:jc w:val="both"/>
      </w:pPr>
    </w:p>
    <w:sectPr w:rsidR="002E5C5E" w:rsidRPr="00746181" w:rsidSect="007B4C3B">
      <w:footerReference w:type="default" r:id="rId21"/>
      <w:pgSz w:w="11906" w:h="16838" w:code="9"/>
      <w:pgMar w:top="90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0B" w:rsidRDefault="00F3140B" w:rsidP="001968FA">
      <w:r>
        <w:separator/>
      </w:r>
    </w:p>
  </w:endnote>
  <w:endnote w:type="continuationSeparator" w:id="0">
    <w:p w:rsidR="00F3140B" w:rsidRDefault="00F3140B" w:rsidP="0019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0B" w:rsidRDefault="006F65C0">
    <w:pPr>
      <w:pStyle w:val="Footer"/>
      <w:jc w:val="right"/>
    </w:pPr>
    <w:r>
      <w:fldChar w:fldCharType="begin"/>
    </w:r>
    <w:r w:rsidR="00392DF4">
      <w:instrText xml:space="preserve"> PAGE   \* MERGEFORMAT </w:instrText>
    </w:r>
    <w:r>
      <w:fldChar w:fldCharType="separate"/>
    </w:r>
    <w:r w:rsidR="00EA0050">
      <w:rPr>
        <w:noProof/>
      </w:rPr>
      <w:t>8</w:t>
    </w:r>
    <w:r>
      <w:rPr>
        <w:noProof/>
      </w:rPr>
      <w:fldChar w:fldCharType="end"/>
    </w:r>
  </w:p>
  <w:p w:rsidR="00F3140B" w:rsidRDefault="00F31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0B" w:rsidRDefault="00F3140B" w:rsidP="001968FA">
      <w:r>
        <w:separator/>
      </w:r>
    </w:p>
  </w:footnote>
  <w:footnote w:type="continuationSeparator" w:id="0">
    <w:p w:rsidR="00F3140B" w:rsidRDefault="00F3140B" w:rsidP="0019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1B7"/>
    <w:multiLevelType w:val="hybridMultilevel"/>
    <w:tmpl w:val="B8C841CA"/>
    <w:lvl w:ilvl="0" w:tplc="083C0001">
      <w:start w:val="1"/>
      <w:numFmt w:val="bullet"/>
      <w:lvlText w:val=""/>
      <w:lvlJc w:val="left"/>
      <w:pPr>
        <w:ind w:left="770" w:hanging="360"/>
      </w:pPr>
      <w:rPr>
        <w:rFonts w:ascii="Symbol" w:hAnsi="Symbol" w:hint="default"/>
      </w:rPr>
    </w:lvl>
    <w:lvl w:ilvl="1" w:tplc="083C0003" w:tentative="1">
      <w:start w:val="1"/>
      <w:numFmt w:val="bullet"/>
      <w:lvlText w:val="o"/>
      <w:lvlJc w:val="left"/>
      <w:pPr>
        <w:ind w:left="1490" w:hanging="360"/>
      </w:pPr>
      <w:rPr>
        <w:rFonts w:ascii="Courier New" w:hAnsi="Courier New" w:cs="Courier New" w:hint="default"/>
      </w:rPr>
    </w:lvl>
    <w:lvl w:ilvl="2" w:tplc="083C0005" w:tentative="1">
      <w:start w:val="1"/>
      <w:numFmt w:val="bullet"/>
      <w:lvlText w:val=""/>
      <w:lvlJc w:val="left"/>
      <w:pPr>
        <w:ind w:left="2210" w:hanging="360"/>
      </w:pPr>
      <w:rPr>
        <w:rFonts w:ascii="Wingdings" w:hAnsi="Wingdings" w:hint="default"/>
      </w:rPr>
    </w:lvl>
    <w:lvl w:ilvl="3" w:tplc="083C0001" w:tentative="1">
      <w:start w:val="1"/>
      <w:numFmt w:val="bullet"/>
      <w:lvlText w:val=""/>
      <w:lvlJc w:val="left"/>
      <w:pPr>
        <w:ind w:left="2930" w:hanging="360"/>
      </w:pPr>
      <w:rPr>
        <w:rFonts w:ascii="Symbol" w:hAnsi="Symbol" w:hint="default"/>
      </w:rPr>
    </w:lvl>
    <w:lvl w:ilvl="4" w:tplc="083C0003" w:tentative="1">
      <w:start w:val="1"/>
      <w:numFmt w:val="bullet"/>
      <w:lvlText w:val="o"/>
      <w:lvlJc w:val="left"/>
      <w:pPr>
        <w:ind w:left="3650" w:hanging="360"/>
      </w:pPr>
      <w:rPr>
        <w:rFonts w:ascii="Courier New" w:hAnsi="Courier New" w:cs="Courier New" w:hint="default"/>
      </w:rPr>
    </w:lvl>
    <w:lvl w:ilvl="5" w:tplc="083C0005" w:tentative="1">
      <w:start w:val="1"/>
      <w:numFmt w:val="bullet"/>
      <w:lvlText w:val=""/>
      <w:lvlJc w:val="left"/>
      <w:pPr>
        <w:ind w:left="4370" w:hanging="360"/>
      </w:pPr>
      <w:rPr>
        <w:rFonts w:ascii="Wingdings" w:hAnsi="Wingdings" w:hint="default"/>
      </w:rPr>
    </w:lvl>
    <w:lvl w:ilvl="6" w:tplc="083C0001" w:tentative="1">
      <w:start w:val="1"/>
      <w:numFmt w:val="bullet"/>
      <w:lvlText w:val=""/>
      <w:lvlJc w:val="left"/>
      <w:pPr>
        <w:ind w:left="5090" w:hanging="360"/>
      </w:pPr>
      <w:rPr>
        <w:rFonts w:ascii="Symbol" w:hAnsi="Symbol" w:hint="default"/>
      </w:rPr>
    </w:lvl>
    <w:lvl w:ilvl="7" w:tplc="083C0003" w:tentative="1">
      <w:start w:val="1"/>
      <w:numFmt w:val="bullet"/>
      <w:lvlText w:val="o"/>
      <w:lvlJc w:val="left"/>
      <w:pPr>
        <w:ind w:left="5810" w:hanging="360"/>
      </w:pPr>
      <w:rPr>
        <w:rFonts w:ascii="Courier New" w:hAnsi="Courier New" w:cs="Courier New" w:hint="default"/>
      </w:rPr>
    </w:lvl>
    <w:lvl w:ilvl="8" w:tplc="083C0005" w:tentative="1">
      <w:start w:val="1"/>
      <w:numFmt w:val="bullet"/>
      <w:lvlText w:val=""/>
      <w:lvlJc w:val="left"/>
      <w:pPr>
        <w:ind w:left="6530" w:hanging="360"/>
      </w:pPr>
      <w:rPr>
        <w:rFonts w:ascii="Wingdings" w:hAnsi="Wingdings" w:hint="default"/>
      </w:rPr>
    </w:lvl>
  </w:abstractNum>
  <w:abstractNum w:abstractNumId="1">
    <w:nsid w:val="02BD3D07"/>
    <w:multiLevelType w:val="hybridMultilevel"/>
    <w:tmpl w:val="E61C6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5E6B91"/>
    <w:multiLevelType w:val="hybridMultilevel"/>
    <w:tmpl w:val="C50AA064"/>
    <w:lvl w:ilvl="0" w:tplc="B254D11A">
      <w:start w:val="1"/>
      <w:numFmt w:val="decimal"/>
      <w:lvlText w:val="%1."/>
      <w:lvlJc w:val="left"/>
      <w:pPr>
        <w:tabs>
          <w:tab w:val="num" w:pos="720"/>
        </w:tabs>
        <w:ind w:left="720" w:hanging="360"/>
      </w:pPr>
    </w:lvl>
    <w:lvl w:ilvl="1" w:tplc="7D3CF3F8" w:tentative="1">
      <w:start w:val="1"/>
      <w:numFmt w:val="lowerLetter"/>
      <w:lvlText w:val="%2."/>
      <w:lvlJc w:val="left"/>
      <w:pPr>
        <w:tabs>
          <w:tab w:val="num" w:pos="1440"/>
        </w:tabs>
        <w:ind w:left="1440" w:hanging="360"/>
      </w:pPr>
    </w:lvl>
    <w:lvl w:ilvl="2" w:tplc="3BE0571C" w:tentative="1">
      <w:start w:val="1"/>
      <w:numFmt w:val="lowerRoman"/>
      <w:lvlText w:val="%3."/>
      <w:lvlJc w:val="right"/>
      <w:pPr>
        <w:tabs>
          <w:tab w:val="num" w:pos="2160"/>
        </w:tabs>
        <w:ind w:left="2160" w:hanging="180"/>
      </w:pPr>
    </w:lvl>
    <w:lvl w:ilvl="3" w:tplc="4D169F24" w:tentative="1">
      <w:start w:val="1"/>
      <w:numFmt w:val="decimal"/>
      <w:lvlText w:val="%4."/>
      <w:lvlJc w:val="left"/>
      <w:pPr>
        <w:tabs>
          <w:tab w:val="num" w:pos="2880"/>
        </w:tabs>
        <w:ind w:left="2880" w:hanging="360"/>
      </w:pPr>
    </w:lvl>
    <w:lvl w:ilvl="4" w:tplc="BC0242A4" w:tentative="1">
      <w:start w:val="1"/>
      <w:numFmt w:val="lowerLetter"/>
      <w:lvlText w:val="%5."/>
      <w:lvlJc w:val="left"/>
      <w:pPr>
        <w:tabs>
          <w:tab w:val="num" w:pos="3600"/>
        </w:tabs>
        <w:ind w:left="3600" w:hanging="360"/>
      </w:pPr>
    </w:lvl>
    <w:lvl w:ilvl="5" w:tplc="1E1C9528" w:tentative="1">
      <w:start w:val="1"/>
      <w:numFmt w:val="lowerRoman"/>
      <w:lvlText w:val="%6."/>
      <w:lvlJc w:val="right"/>
      <w:pPr>
        <w:tabs>
          <w:tab w:val="num" w:pos="4320"/>
        </w:tabs>
        <w:ind w:left="4320" w:hanging="180"/>
      </w:pPr>
    </w:lvl>
    <w:lvl w:ilvl="6" w:tplc="8EFA7248" w:tentative="1">
      <w:start w:val="1"/>
      <w:numFmt w:val="decimal"/>
      <w:lvlText w:val="%7."/>
      <w:lvlJc w:val="left"/>
      <w:pPr>
        <w:tabs>
          <w:tab w:val="num" w:pos="5040"/>
        </w:tabs>
        <w:ind w:left="5040" w:hanging="360"/>
      </w:pPr>
    </w:lvl>
    <w:lvl w:ilvl="7" w:tplc="99922430" w:tentative="1">
      <w:start w:val="1"/>
      <w:numFmt w:val="lowerLetter"/>
      <w:lvlText w:val="%8."/>
      <w:lvlJc w:val="left"/>
      <w:pPr>
        <w:tabs>
          <w:tab w:val="num" w:pos="5760"/>
        </w:tabs>
        <w:ind w:left="5760" w:hanging="360"/>
      </w:pPr>
    </w:lvl>
    <w:lvl w:ilvl="8" w:tplc="C152F508" w:tentative="1">
      <w:start w:val="1"/>
      <w:numFmt w:val="lowerRoman"/>
      <w:lvlText w:val="%9."/>
      <w:lvlJc w:val="right"/>
      <w:pPr>
        <w:tabs>
          <w:tab w:val="num" w:pos="6480"/>
        </w:tabs>
        <w:ind w:left="6480" w:hanging="180"/>
      </w:pPr>
    </w:lvl>
  </w:abstractNum>
  <w:abstractNum w:abstractNumId="3">
    <w:nsid w:val="18202D8D"/>
    <w:multiLevelType w:val="hybridMultilevel"/>
    <w:tmpl w:val="0DC0C93C"/>
    <w:lvl w:ilvl="0" w:tplc="8D882808">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8C50CB"/>
    <w:multiLevelType w:val="hybridMultilevel"/>
    <w:tmpl w:val="FFFAD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ED5578"/>
    <w:multiLevelType w:val="hybridMultilevel"/>
    <w:tmpl w:val="5DC26B92"/>
    <w:lvl w:ilvl="0" w:tplc="71C4EB54">
      <w:start w:val="1"/>
      <w:numFmt w:val="bullet"/>
      <w:lvlText w:val=""/>
      <w:lvlJc w:val="left"/>
      <w:pPr>
        <w:tabs>
          <w:tab w:val="num" w:pos="720"/>
        </w:tabs>
        <w:ind w:left="720" w:hanging="360"/>
      </w:pPr>
      <w:rPr>
        <w:rFonts w:ascii="Wingdings" w:hAnsi="Wingdings" w:hint="default"/>
      </w:rPr>
    </w:lvl>
    <w:lvl w:ilvl="1" w:tplc="97CAA720" w:tentative="1">
      <w:start w:val="1"/>
      <w:numFmt w:val="bullet"/>
      <w:lvlText w:val="o"/>
      <w:lvlJc w:val="left"/>
      <w:pPr>
        <w:tabs>
          <w:tab w:val="num" w:pos="1440"/>
        </w:tabs>
        <w:ind w:left="1440" w:hanging="360"/>
      </w:pPr>
      <w:rPr>
        <w:rFonts w:ascii="Courier New" w:hAnsi="Courier New" w:hint="default"/>
      </w:rPr>
    </w:lvl>
    <w:lvl w:ilvl="2" w:tplc="FCB43578" w:tentative="1">
      <w:start w:val="1"/>
      <w:numFmt w:val="bullet"/>
      <w:lvlText w:val=""/>
      <w:lvlJc w:val="left"/>
      <w:pPr>
        <w:tabs>
          <w:tab w:val="num" w:pos="2160"/>
        </w:tabs>
        <w:ind w:left="2160" w:hanging="360"/>
      </w:pPr>
      <w:rPr>
        <w:rFonts w:ascii="Wingdings" w:hAnsi="Wingdings" w:hint="default"/>
      </w:rPr>
    </w:lvl>
    <w:lvl w:ilvl="3" w:tplc="BDDC33A6" w:tentative="1">
      <w:start w:val="1"/>
      <w:numFmt w:val="bullet"/>
      <w:lvlText w:val=""/>
      <w:lvlJc w:val="left"/>
      <w:pPr>
        <w:tabs>
          <w:tab w:val="num" w:pos="2880"/>
        </w:tabs>
        <w:ind w:left="2880" w:hanging="360"/>
      </w:pPr>
      <w:rPr>
        <w:rFonts w:ascii="Symbol" w:hAnsi="Symbol" w:hint="default"/>
      </w:rPr>
    </w:lvl>
    <w:lvl w:ilvl="4" w:tplc="C2188348" w:tentative="1">
      <w:start w:val="1"/>
      <w:numFmt w:val="bullet"/>
      <w:lvlText w:val="o"/>
      <w:lvlJc w:val="left"/>
      <w:pPr>
        <w:tabs>
          <w:tab w:val="num" w:pos="3600"/>
        </w:tabs>
        <w:ind w:left="3600" w:hanging="360"/>
      </w:pPr>
      <w:rPr>
        <w:rFonts w:ascii="Courier New" w:hAnsi="Courier New" w:hint="default"/>
      </w:rPr>
    </w:lvl>
    <w:lvl w:ilvl="5" w:tplc="BF6E71FA" w:tentative="1">
      <w:start w:val="1"/>
      <w:numFmt w:val="bullet"/>
      <w:lvlText w:val=""/>
      <w:lvlJc w:val="left"/>
      <w:pPr>
        <w:tabs>
          <w:tab w:val="num" w:pos="4320"/>
        </w:tabs>
        <w:ind w:left="4320" w:hanging="360"/>
      </w:pPr>
      <w:rPr>
        <w:rFonts w:ascii="Wingdings" w:hAnsi="Wingdings" w:hint="default"/>
      </w:rPr>
    </w:lvl>
    <w:lvl w:ilvl="6" w:tplc="EFFC1A14" w:tentative="1">
      <w:start w:val="1"/>
      <w:numFmt w:val="bullet"/>
      <w:lvlText w:val=""/>
      <w:lvlJc w:val="left"/>
      <w:pPr>
        <w:tabs>
          <w:tab w:val="num" w:pos="5040"/>
        </w:tabs>
        <w:ind w:left="5040" w:hanging="360"/>
      </w:pPr>
      <w:rPr>
        <w:rFonts w:ascii="Symbol" w:hAnsi="Symbol" w:hint="default"/>
      </w:rPr>
    </w:lvl>
    <w:lvl w:ilvl="7" w:tplc="F2CE5B22" w:tentative="1">
      <w:start w:val="1"/>
      <w:numFmt w:val="bullet"/>
      <w:lvlText w:val="o"/>
      <w:lvlJc w:val="left"/>
      <w:pPr>
        <w:tabs>
          <w:tab w:val="num" w:pos="5760"/>
        </w:tabs>
        <w:ind w:left="5760" w:hanging="360"/>
      </w:pPr>
      <w:rPr>
        <w:rFonts w:ascii="Courier New" w:hAnsi="Courier New" w:hint="default"/>
      </w:rPr>
    </w:lvl>
    <w:lvl w:ilvl="8" w:tplc="9CFA9942" w:tentative="1">
      <w:start w:val="1"/>
      <w:numFmt w:val="bullet"/>
      <w:lvlText w:val=""/>
      <w:lvlJc w:val="left"/>
      <w:pPr>
        <w:tabs>
          <w:tab w:val="num" w:pos="6480"/>
        </w:tabs>
        <w:ind w:left="6480" w:hanging="360"/>
      </w:pPr>
      <w:rPr>
        <w:rFonts w:ascii="Wingdings" w:hAnsi="Wingdings" w:hint="default"/>
      </w:rPr>
    </w:lvl>
  </w:abstractNum>
  <w:abstractNum w:abstractNumId="6">
    <w:nsid w:val="217840A1"/>
    <w:multiLevelType w:val="hybridMultilevel"/>
    <w:tmpl w:val="8E1EA818"/>
    <w:lvl w:ilvl="0" w:tplc="ED4E70B0">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nsid w:val="2B947D80"/>
    <w:multiLevelType w:val="hybridMultilevel"/>
    <w:tmpl w:val="C34246FA"/>
    <w:lvl w:ilvl="0" w:tplc="41FCAFE8">
      <w:start w:val="1"/>
      <w:numFmt w:val="bullet"/>
      <w:lvlText w:val=""/>
      <w:lvlJc w:val="left"/>
      <w:pPr>
        <w:tabs>
          <w:tab w:val="num" w:pos="720"/>
        </w:tabs>
        <w:ind w:left="720" w:hanging="360"/>
      </w:pPr>
      <w:rPr>
        <w:rFonts w:ascii="Wingdings" w:hAnsi="Wingdings" w:hint="default"/>
      </w:rPr>
    </w:lvl>
    <w:lvl w:ilvl="1" w:tplc="F86856F2" w:tentative="1">
      <w:start w:val="1"/>
      <w:numFmt w:val="bullet"/>
      <w:lvlText w:val="o"/>
      <w:lvlJc w:val="left"/>
      <w:pPr>
        <w:tabs>
          <w:tab w:val="num" w:pos="1440"/>
        </w:tabs>
        <w:ind w:left="1440" w:hanging="360"/>
      </w:pPr>
      <w:rPr>
        <w:rFonts w:ascii="Courier New" w:hAnsi="Courier New" w:hint="default"/>
      </w:rPr>
    </w:lvl>
    <w:lvl w:ilvl="2" w:tplc="FF24BF02" w:tentative="1">
      <w:start w:val="1"/>
      <w:numFmt w:val="bullet"/>
      <w:lvlText w:val=""/>
      <w:lvlJc w:val="left"/>
      <w:pPr>
        <w:tabs>
          <w:tab w:val="num" w:pos="2160"/>
        </w:tabs>
        <w:ind w:left="2160" w:hanging="360"/>
      </w:pPr>
      <w:rPr>
        <w:rFonts w:ascii="Wingdings" w:hAnsi="Wingdings" w:hint="default"/>
      </w:rPr>
    </w:lvl>
    <w:lvl w:ilvl="3" w:tplc="45FC2A4C" w:tentative="1">
      <w:start w:val="1"/>
      <w:numFmt w:val="bullet"/>
      <w:lvlText w:val=""/>
      <w:lvlJc w:val="left"/>
      <w:pPr>
        <w:tabs>
          <w:tab w:val="num" w:pos="2880"/>
        </w:tabs>
        <w:ind w:left="2880" w:hanging="360"/>
      </w:pPr>
      <w:rPr>
        <w:rFonts w:ascii="Symbol" w:hAnsi="Symbol" w:hint="default"/>
      </w:rPr>
    </w:lvl>
    <w:lvl w:ilvl="4" w:tplc="1CF653A4" w:tentative="1">
      <w:start w:val="1"/>
      <w:numFmt w:val="bullet"/>
      <w:lvlText w:val="o"/>
      <w:lvlJc w:val="left"/>
      <w:pPr>
        <w:tabs>
          <w:tab w:val="num" w:pos="3600"/>
        </w:tabs>
        <w:ind w:left="3600" w:hanging="360"/>
      </w:pPr>
      <w:rPr>
        <w:rFonts w:ascii="Courier New" w:hAnsi="Courier New" w:hint="default"/>
      </w:rPr>
    </w:lvl>
    <w:lvl w:ilvl="5" w:tplc="356E1364" w:tentative="1">
      <w:start w:val="1"/>
      <w:numFmt w:val="bullet"/>
      <w:lvlText w:val=""/>
      <w:lvlJc w:val="left"/>
      <w:pPr>
        <w:tabs>
          <w:tab w:val="num" w:pos="4320"/>
        </w:tabs>
        <w:ind w:left="4320" w:hanging="360"/>
      </w:pPr>
      <w:rPr>
        <w:rFonts w:ascii="Wingdings" w:hAnsi="Wingdings" w:hint="default"/>
      </w:rPr>
    </w:lvl>
    <w:lvl w:ilvl="6" w:tplc="23282CDE" w:tentative="1">
      <w:start w:val="1"/>
      <w:numFmt w:val="bullet"/>
      <w:lvlText w:val=""/>
      <w:lvlJc w:val="left"/>
      <w:pPr>
        <w:tabs>
          <w:tab w:val="num" w:pos="5040"/>
        </w:tabs>
        <w:ind w:left="5040" w:hanging="360"/>
      </w:pPr>
      <w:rPr>
        <w:rFonts w:ascii="Symbol" w:hAnsi="Symbol" w:hint="default"/>
      </w:rPr>
    </w:lvl>
    <w:lvl w:ilvl="7" w:tplc="C5DACA52" w:tentative="1">
      <w:start w:val="1"/>
      <w:numFmt w:val="bullet"/>
      <w:lvlText w:val="o"/>
      <w:lvlJc w:val="left"/>
      <w:pPr>
        <w:tabs>
          <w:tab w:val="num" w:pos="5760"/>
        </w:tabs>
        <w:ind w:left="5760" w:hanging="360"/>
      </w:pPr>
      <w:rPr>
        <w:rFonts w:ascii="Courier New" w:hAnsi="Courier New" w:hint="default"/>
      </w:rPr>
    </w:lvl>
    <w:lvl w:ilvl="8" w:tplc="4F9A21EA" w:tentative="1">
      <w:start w:val="1"/>
      <w:numFmt w:val="bullet"/>
      <w:lvlText w:val=""/>
      <w:lvlJc w:val="left"/>
      <w:pPr>
        <w:tabs>
          <w:tab w:val="num" w:pos="6480"/>
        </w:tabs>
        <w:ind w:left="6480" w:hanging="360"/>
      </w:pPr>
      <w:rPr>
        <w:rFonts w:ascii="Wingdings" w:hAnsi="Wingdings" w:hint="default"/>
      </w:rPr>
    </w:lvl>
  </w:abstractNum>
  <w:abstractNum w:abstractNumId="8">
    <w:nsid w:val="35A77A0F"/>
    <w:multiLevelType w:val="hybridMultilevel"/>
    <w:tmpl w:val="BEA44CAC"/>
    <w:lvl w:ilvl="0" w:tplc="B33A5448">
      <w:start w:val="1"/>
      <w:numFmt w:val="decimal"/>
      <w:lvlText w:val="%1."/>
      <w:lvlJc w:val="left"/>
      <w:pPr>
        <w:tabs>
          <w:tab w:val="num" w:pos="720"/>
        </w:tabs>
        <w:ind w:left="720" w:hanging="360"/>
      </w:pPr>
    </w:lvl>
    <w:lvl w:ilvl="1" w:tplc="E68C0D0E" w:tentative="1">
      <w:start w:val="1"/>
      <w:numFmt w:val="lowerLetter"/>
      <w:lvlText w:val="%2."/>
      <w:lvlJc w:val="left"/>
      <w:pPr>
        <w:tabs>
          <w:tab w:val="num" w:pos="1440"/>
        </w:tabs>
        <w:ind w:left="1440" w:hanging="360"/>
      </w:pPr>
    </w:lvl>
    <w:lvl w:ilvl="2" w:tplc="36E8C958" w:tentative="1">
      <w:start w:val="1"/>
      <w:numFmt w:val="lowerRoman"/>
      <w:lvlText w:val="%3."/>
      <w:lvlJc w:val="right"/>
      <w:pPr>
        <w:tabs>
          <w:tab w:val="num" w:pos="2160"/>
        </w:tabs>
        <w:ind w:left="2160" w:hanging="180"/>
      </w:pPr>
    </w:lvl>
    <w:lvl w:ilvl="3" w:tplc="BC56DFDA" w:tentative="1">
      <w:start w:val="1"/>
      <w:numFmt w:val="decimal"/>
      <w:lvlText w:val="%4."/>
      <w:lvlJc w:val="left"/>
      <w:pPr>
        <w:tabs>
          <w:tab w:val="num" w:pos="2880"/>
        </w:tabs>
        <w:ind w:left="2880" w:hanging="360"/>
      </w:pPr>
    </w:lvl>
    <w:lvl w:ilvl="4" w:tplc="6EAACF7C" w:tentative="1">
      <w:start w:val="1"/>
      <w:numFmt w:val="lowerLetter"/>
      <w:lvlText w:val="%5."/>
      <w:lvlJc w:val="left"/>
      <w:pPr>
        <w:tabs>
          <w:tab w:val="num" w:pos="3600"/>
        </w:tabs>
        <w:ind w:left="3600" w:hanging="360"/>
      </w:pPr>
    </w:lvl>
    <w:lvl w:ilvl="5" w:tplc="50844072" w:tentative="1">
      <w:start w:val="1"/>
      <w:numFmt w:val="lowerRoman"/>
      <w:lvlText w:val="%6."/>
      <w:lvlJc w:val="right"/>
      <w:pPr>
        <w:tabs>
          <w:tab w:val="num" w:pos="4320"/>
        </w:tabs>
        <w:ind w:left="4320" w:hanging="180"/>
      </w:pPr>
    </w:lvl>
    <w:lvl w:ilvl="6" w:tplc="D34A46B8" w:tentative="1">
      <w:start w:val="1"/>
      <w:numFmt w:val="decimal"/>
      <w:lvlText w:val="%7."/>
      <w:lvlJc w:val="left"/>
      <w:pPr>
        <w:tabs>
          <w:tab w:val="num" w:pos="5040"/>
        </w:tabs>
        <w:ind w:left="5040" w:hanging="360"/>
      </w:pPr>
    </w:lvl>
    <w:lvl w:ilvl="7" w:tplc="56382E48" w:tentative="1">
      <w:start w:val="1"/>
      <w:numFmt w:val="lowerLetter"/>
      <w:lvlText w:val="%8."/>
      <w:lvlJc w:val="left"/>
      <w:pPr>
        <w:tabs>
          <w:tab w:val="num" w:pos="5760"/>
        </w:tabs>
        <w:ind w:left="5760" w:hanging="360"/>
      </w:pPr>
    </w:lvl>
    <w:lvl w:ilvl="8" w:tplc="E7F07702" w:tentative="1">
      <w:start w:val="1"/>
      <w:numFmt w:val="lowerRoman"/>
      <w:lvlText w:val="%9."/>
      <w:lvlJc w:val="right"/>
      <w:pPr>
        <w:tabs>
          <w:tab w:val="num" w:pos="6480"/>
        </w:tabs>
        <w:ind w:left="6480" w:hanging="180"/>
      </w:pPr>
    </w:lvl>
  </w:abstractNum>
  <w:abstractNum w:abstractNumId="9">
    <w:nsid w:val="442923B6"/>
    <w:multiLevelType w:val="hybridMultilevel"/>
    <w:tmpl w:val="FDD2020A"/>
    <w:lvl w:ilvl="0" w:tplc="FFFFFFFF">
      <w:start w:val="1"/>
      <w:numFmt w:val="decimal"/>
      <w:lvlText w:val="%1."/>
      <w:lvlJc w:val="left"/>
      <w:pPr>
        <w:tabs>
          <w:tab w:val="num" w:pos="786"/>
        </w:tabs>
        <w:ind w:left="786" w:hanging="360"/>
      </w:pPr>
    </w:lvl>
    <w:lvl w:ilvl="1" w:tplc="18090001">
      <w:start w:val="1"/>
      <w:numFmt w:val="bullet"/>
      <w:lvlText w:val=""/>
      <w:lvlJc w:val="left"/>
      <w:pPr>
        <w:tabs>
          <w:tab w:val="num" w:pos="1069"/>
        </w:tabs>
        <w:ind w:left="1069"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5632FBE"/>
    <w:multiLevelType w:val="hybridMultilevel"/>
    <w:tmpl w:val="941EB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3E67C2"/>
    <w:multiLevelType w:val="hybridMultilevel"/>
    <w:tmpl w:val="9496DD26"/>
    <w:lvl w:ilvl="0" w:tplc="D1C036A4">
      <w:start w:val="1"/>
      <w:numFmt w:val="bullet"/>
      <w:lvlText w:val=""/>
      <w:lvlJc w:val="left"/>
      <w:pPr>
        <w:tabs>
          <w:tab w:val="num" w:pos="720"/>
        </w:tabs>
        <w:ind w:left="720" w:hanging="360"/>
      </w:pPr>
      <w:rPr>
        <w:rFonts w:ascii="Wingdings" w:hAnsi="Wingdings" w:hint="default"/>
      </w:rPr>
    </w:lvl>
    <w:lvl w:ilvl="1" w:tplc="C2F6CCAE" w:tentative="1">
      <w:start w:val="1"/>
      <w:numFmt w:val="bullet"/>
      <w:lvlText w:val="o"/>
      <w:lvlJc w:val="left"/>
      <w:pPr>
        <w:tabs>
          <w:tab w:val="num" w:pos="1440"/>
        </w:tabs>
        <w:ind w:left="1440" w:hanging="360"/>
      </w:pPr>
      <w:rPr>
        <w:rFonts w:ascii="Courier New" w:hAnsi="Courier New" w:hint="default"/>
      </w:rPr>
    </w:lvl>
    <w:lvl w:ilvl="2" w:tplc="C8028054" w:tentative="1">
      <w:start w:val="1"/>
      <w:numFmt w:val="bullet"/>
      <w:lvlText w:val=""/>
      <w:lvlJc w:val="left"/>
      <w:pPr>
        <w:tabs>
          <w:tab w:val="num" w:pos="2160"/>
        </w:tabs>
        <w:ind w:left="2160" w:hanging="360"/>
      </w:pPr>
      <w:rPr>
        <w:rFonts w:ascii="Wingdings" w:hAnsi="Wingdings" w:hint="default"/>
      </w:rPr>
    </w:lvl>
    <w:lvl w:ilvl="3" w:tplc="78025B92" w:tentative="1">
      <w:start w:val="1"/>
      <w:numFmt w:val="bullet"/>
      <w:lvlText w:val=""/>
      <w:lvlJc w:val="left"/>
      <w:pPr>
        <w:tabs>
          <w:tab w:val="num" w:pos="2880"/>
        </w:tabs>
        <w:ind w:left="2880" w:hanging="360"/>
      </w:pPr>
      <w:rPr>
        <w:rFonts w:ascii="Symbol" w:hAnsi="Symbol" w:hint="default"/>
      </w:rPr>
    </w:lvl>
    <w:lvl w:ilvl="4" w:tplc="7ACAFE3A" w:tentative="1">
      <w:start w:val="1"/>
      <w:numFmt w:val="bullet"/>
      <w:lvlText w:val="o"/>
      <w:lvlJc w:val="left"/>
      <w:pPr>
        <w:tabs>
          <w:tab w:val="num" w:pos="3600"/>
        </w:tabs>
        <w:ind w:left="3600" w:hanging="360"/>
      </w:pPr>
      <w:rPr>
        <w:rFonts w:ascii="Courier New" w:hAnsi="Courier New" w:hint="default"/>
      </w:rPr>
    </w:lvl>
    <w:lvl w:ilvl="5" w:tplc="8BB061E6" w:tentative="1">
      <w:start w:val="1"/>
      <w:numFmt w:val="bullet"/>
      <w:lvlText w:val=""/>
      <w:lvlJc w:val="left"/>
      <w:pPr>
        <w:tabs>
          <w:tab w:val="num" w:pos="4320"/>
        </w:tabs>
        <w:ind w:left="4320" w:hanging="360"/>
      </w:pPr>
      <w:rPr>
        <w:rFonts w:ascii="Wingdings" w:hAnsi="Wingdings" w:hint="default"/>
      </w:rPr>
    </w:lvl>
    <w:lvl w:ilvl="6" w:tplc="0ABC082E" w:tentative="1">
      <w:start w:val="1"/>
      <w:numFmt w:val="bullet"/>
      <w:lvlText w:val=""/>
      <w:lvlJc w:val="left"/>
      <w:pPr>
        <w:tabs>
          <w:tab w:val="num" w:pos="5040"/>
        </w:tabs>
        <w:ind w:left="5040" w:hanging="360"/>
      </w:pPr>
      <w:rPr>
        <w:rFonts w:ascii="Symbol" w:hAnsi="Symbol" w:hint="default"/>
      </w:rPr>
    </w:lvl>
    <w:lvl w:ilvl="7" w:tplc="39BE76F4" w:tentative="1">
      <w:start w:val="1"/>
      <w:numFmt w:val="bullet"/>
      <w:lvlText w:val="o"/>
      <w:lvlJc w:val="left"/>
      <w:pPr>
        <w:tabs>
          <w:tab w:val="num" w:pos="5760"/>
        </w:tabs>
        <w:ind w:left="5760" w:hanging="360"/>
      </w:pPr>
      <w:rPr>
        <w:rFonts w:ascii="Courier New" w:hAnsi="Courier New" w:hint="default"/>
      </w:rPr>
    </w:lvl>
    <w:lvl w:ilvl="8" w:tplc="D218613A" w:tentative="1">
      <w:start w:val="1"/>
      <w:numFmt w:val="bullet"/>
      <w:lvlText w:val=""/>
      <w:lvlJc w:val="left"/>
      <w:pPr>
        <w:tabs>
          <w:tab w:val="num" w:pos="6480"/>
        </w:tabs>
        <w:ind w:left="6480" w:hanging="360"/>
      </w:pPr>
      <w:rPr>
        <w:rFonts w:ascii="Wingdings" w:hAnsi="Wingdings" w:hint="default"/>
      </w:rPr>
    </w:lvl>
  </w:abstractNum>
  <w:abstractNum w:abstractNumId="12">
    <w:nsid w:val="4B7C1CFE"/>
    <w:multiLevelType w:val="hybridMultilevel"/>
    <w:tmpl w:val="068698C6"/>
    <w:lvl w:ilvl="0" w:tplc="D5720CA8">
      <w:start w:val="1"/>
      <w:numFmt w:val="decimal"/>
      <w:lvlText w:val="%1."/>
      <w:lvlJc w:val="left"/>
      <w:pPr>
        <w:tabs>
          <w:tab w:val="num" w:pos="720"/>
        </w:tabs>
        <w:ind w:left="720" w:hanging="360"/>
      </w:pPr>
    </w:lvl>
    <w:lvl w:ilvl="1" w:tplc="E4D20240" w:tentative="1">
      <w:start w:val="1"/>
      <w:numFmt w:val="lowerLetter"/>
      <w:lvlText w:val="%2."/>
      <w:lvlJc w:val="left"/>
      <w:pPr>
        <w:tabs>
          <w:tab w:val="num" w:pos="1440"/>
        </w:tabs>
        <w:ind w:left="1440" w:hanging="360"/>
      </w:pPr>
    </w:lvl>
    <w:lvl w:ilvl="2" w:tplc="93A252FE" w:tentative="1">
      <w:start w:val="1"/>
      <w:numFmt w:val="lowerRoman"/>
      <w:lvlText w:val="%3."/>
      <w:lvlJc w:val="right"/>
      <w:pPr>
        <w:tabs>
          <w:tab w:val="num" w:pos="2160"/>
        </w:tabs>
        <w:ind w:left="2160" w:hanging="180"/>
      </w:pPr>
    </w:lvl>
    <w:lvl w:ilvl="3" w:tplc="64C8D442" w:tentative="1">
      <w:start w:val="1"/>
      <w:numFmt w:val="decimal"/>
      <w:lvlText w:val="%4."/>
      <w:lvlJc w:val="left"/>
      <w:pPr>
        <w:tabs>
          <w:tab w:val="num" w:pos="2880"/>
        </w:tabs>
        <w:ind w:left="2880" w:hanging="360"/>
      </w:pPr>
    </w:lvl>
    <w:lvl w:ilvl="4" w:tplc="6ADE60A6" w:tentative="1">
      <w:start w:val="1"/>
      <w:numFmt w:val="lowerLetter"/>
      <w:lvlText w:val="%5."/>
      <w:lvlJc w:val="left"/>
      <w:pPr>
        <w:tabs>
          <w:tab w:val="num" w:pos="3600"/>
        </w:tabs>
        <w:ind w:left="3600" w:hanging="360"/>
      </w:pPr>
    </w:lvl>
    <w:lvl w:ilvl="5" w:tplc="5120BCF8" w:tentative="1">
      <w:start w:val="1"/>
      <w:numFmt w:val="lowerRoman"/>
      <w:lvlText w:val="%6."/>
      <w:lvlJc w:val="right"/>
      <w:pPr>
        <w:tabs>
          <w:tab w:val="num" w:pos="4320"/>
        </w:tabs>
        <w:ind w:left="4320" w:hanging="180"/>
      </w:pPr>
    </w:lvl>
    <w:lvl w:ilvl="6" w:tplc="F69C6F30" w:tentative="1">
      <w:start w:val="1"/>
      <w:numFmt w:val="decimal"/>
      <w:lvlText w:val="%7."/>
      <w:lvlJc w:val="left"/>
      <w:pPr>
        <w:tabs>
          <w:tab w:val="num" w:pos="5040"/>
        </w:tabs>
        <w:ind w:left="5040" w:hanging="360"/>
      </w:pPr>
    </w:lvl>
    <w:lvl w:ilvl="7" w:tplc="FDF09AB8" w:tentative="1">
      <w:start w:val="1"/>
      <w:numFmt w:val="lowerLetter"/>
      <w:lvlText w:val="%8."/>
      <w:lvlJc w:val="left"/>
      <w:pPr>
        <w:tabs>
          <w:tab w:val="num" w:pos="5760"/>
        </w:tabs>
        <w:ind w:left="5760" w:hanging="360"/>
      </w:pPr>
    </w:lvl>
    <w:lvl w:ilvl="8" w:tplc="18B41050" w:tentative="1">
      <w:start w:val="1"/>
      <w:numFmt w:val="lowerRoman"/>
      <w:lvlText w:val="%9."/>
      <w:lvlJc w:val="right"/>
      <w:pPr>
        <w:tabs>
          <w:tab w:val="num" w:pos="6480"/>
        </w:tabs>
        <w:ind w:left="6480" w:hanging="180"/>
      </w:pPr>
    </w:lvl>
  </w:abstractNum>
  <w:abstractNum w:abstractNumId="13">
    <w:nsid w:val="59485DCD"/>
    <w:multiLevelType w:val="hybridMultilevel"/>
    <w:tmpl w:val="3782DF4E"/>
    <w:lvl w:ilvl="0" w:tplc="FFFFFFFF">
      <w:start w:val="1"/>
      <w:numFmt w:val="decimal"/>
      <w:lvlText w:val="%1."/>
      <w:lvlJc w:val="left"/>
      <w:pPr>
        <w:tabs>
          <w:tab w:val="num" w:pos="720"/>
        </w:tabs>
        <w:ind w:left="720" w:hanging="360"/>
      </w:pPr>
    </w:lvl>
    <w:lvl w:ilvl="1" w:tplc="18090003">
      <w:start w:val="1"/>
      <w:numFmt w:val="bullet"/>
      <w:lvlText w:val="o"/>
      <w:lvlJc w:val="left"/>
      <w:pPr>
        <w:tabs>
          <w:tab w:val="num" w:pos="1440"/>
        </w:tabs>
        <w:ind w:left="1440" w:hanging="360"/>
      </w:pPr>
      <w:rPr>
        <w:rFonts w:ascii="Courier New" w:hAnsi="Courier New" w:cs="Courier New" w:hint="default"/>
      </w:rPr>
    </w:lvl>
    <w:lvl w:ilvl="2" w:tplc="18090001">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DF704E7"/>
    <w:multiLevelType w:val="hybridMultilevel"/>
    <w:tmpl w:val="92C03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7F3D93"/>
    <w:multiLevelType w:val="hybridMultilevel"/>
    <w:tmpl w:val="452ABCF6"/>
    <w:lvl w:ilvl="0" w:tplc="405A238E">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CFB352D"/>
    <w:multiLevelType w:val="hybridMultilevel"/>
    <w:tmpl w:val="7CB22DF2"/>
    <w:lvl w:ilvl="0" w:tplc="44B8C0C8">
      <w:start w:val="1"/>
      <w:numFmt w:val="decimal"/>
      <w:lvlText w:val="%1."/>
      <w:lvlJc w:val="left"/>
      <w:pPr>
        <w:tabs>
          <w:tab w:val="num" w:pos="720"/>
        </w:tabs>
        <w:ind w:left="720" w:hanging="360"/>
      </w:pPr>
    </w:lvl>
    <w:lvl w:ilvl="1" w:tplc="53323456" w:tentative="1">
      <w:start w:val="1"/>
      <w:numFmt w:val="lowerLetter"/>
      <w:lvlText w:val="%2."/>
      <w:lvlJc w:val="left"/>
      <w:pPr>
        <w:tabs>
          <w:tab w:val="num" w:pos="1440"/>
        </w:tabs>
        <w:ind w:left="1440" w:hanging="360"/>
      </w:pPr>
    </w:lvl>
    <w:lvl w:ilvl="2" w:tplc="473EABBC" w:tentative="1">
      <w:start w:val="1"/>
      <w:numFmt w:val="lowerRoman"/>
      <w:lvlText w:val="%3."/>
      <w:lvlJc w:val="right"/>
      <w:pPr>
        <w:tabs>
          <w:tab w:val="num" w:pos="2160"/>
        </w:tabs>
        <w:ind w:left="2160" w:hanging="180"/>
      </w:pPr>
    </w:lvl>
    <w:lvl w:ilvl="3" w:tplc="BBC87C1E" w:tentative="1">
      <w:start w:val="1"/>
      <w:numFmt w:val="decimal"/>
      <w:lvlText w:val="%4."/>
      <w:lvlJc w:val="left"/>
      <w:pPr>
        <w:tabs>
          <w:tab w:val="num" w:pos="2880"/>
        </w:tabs>
        <w:ind w:left="2880" w:hanging="360"/>
      </w:pPr>
    </w:lvl>
    <w:lvl w:ilvl="4" w:tplc="2AA681D0" w:tentative="1">
      <w:start w:val="1"/>
      <w:numFmt w:val="lowerLetter"/>
      <w:lvlText w:val="%5."/>
      <w:lvlJc w:val="left"/>
      <w:pPr>
        <w:tabs>
          <w:tab w:val="num" w:pos="3600"/>
        </w:tabs>
        <w:ind w:left="3600" w:hanging="360"/>
      </w:pPr>
    </w:lvl>
    <w:lvl w:ilvl="5" w:tplc="8EF6DBD0" w:tentative="1">
      <w:start w:val="1"/>
      <w:numFmt w:val="lowerRoman"/>
      <w:lvlText w:val="%6."/>
      <w:lvlJc w:val="right"/>
      <w:pPr>
        <w:tabs>
          <w:tab w:val="num" w:pos="4320"/>
        </w:tabs>
        <w:ind w:left="4320" w:hanging="180"/>
      </w:pPr>
    </w:lvl>
    <w:lvl w:ilvl="6" w:tplc="5FEEBD64" w:tentative="1">
      <w:start w:val="1"/>
      <w:numFmt w:val="decimal"/>
      <w:lvlText w:val="%7."/>
      <w:lvlJc w:val="left"/>
      <w:pPr>
        <w:tabs>
          <w:tab w:val="num" w:pos="5040"/>
        </w:tabs>
        <w:ind w:left="5040" w:hanging="360"/>
      </w:pPr>
    </w:lvl>
    <w:lvl w:ilvl="7" w:tplc="4BFA18F2" w:tentative="1">
      <w:start w:val="1"/>
      <w:numFmt w:val="lowerLetter"/>
      <w:lvlText w:val="%8."/>
      <w:lvlJc w:val="left"/>
      <w:pPr>
        <w:tabs>
          <w:tab w:val="num" w:pos="5760"/>
        </w:tabs>
        <w:ind w:left="5760" w:hanging="360"/>
      </w:pPr>
    </w:lvl>
    <w:lvl w:ilvl="8" w:tplc="5B2C0570"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9"/>
  </w:num>
  <w:num w:numId="4">
    <w:abstractNumId w:val="5"/>
  </w:num>
  <w:num w:numId="5">
    <w:abstractNumId w:val="7"/>
  </w:num>
  <w:num w:numId="6">
    <w:abstractNumId w:val="8"/>
  </w:num>
  <w:num w:numId="7">
    <w:abstractNumId w:val="16"/>
  </w:num>
  <w:num w:numId="8">
    <w:abstractNumId w:val="2"/>
  </w:num>
  <w:num w:numId="9">
    <w:abstractNumId w:val="13"/>
  </w:num>
  <w:num w:numId="10">
    <w:abstractNumId w:val="3"/>
  </w:num>
  <w:num w:numId="11">
    <w:abstractNumId w:val="15"/>
  </w:num>
  <w:num w:numId="12">
    <w:abstractNumId w:val="1"/>
  </w:num>
  <w:num w:numId="13">
    <w:abstractNumId w:val="10"/>
  </w:num>
  <w:num w:numId="14">
    <w:abstractNumId w:val="4"/>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7BBF"/>
    <w:rsid w:val="0000010C"/>
    <w:rsid w:val="00001BD6"/>
    <w:rsid w:val="0004093D"/>
    <w:rsid w:val="000B2BC0"/>
    <w:rsid w:val="000B516A"/>
    <w:rsid w:val="000C2C9E"/>
    <w:rsid w:val="000D072E"/>
    <w:rsid w:val="00126171"/>
    <w:rsid w:val="00132C19"/>
    <w:rsid w:val="00137BBF"/>
    <w:rsid w:val="00141874"/>
    <w:rsid w:val="00153964"/>
    <w:rsid w:val="001808A5"/>
    <w:rsid w:val="00182FB3"/>
    <w:rsid w:val="001832CA"/>
    <w:rsid w:val="001968FA"/>
    <w:rsid w:val="001D2270"/>
    <w:rsid w:val="00244957"/>
    <w:rsid w:val="0025399C"/>
    <w:rsid w:val="002E289D"/>
    <w:rsid w:val="002E5C5E"/>
    <w:rsid w:val="002F2FF6"/>
    <w:rsid w:val="002F7AD0"/>
    <w:rsid w:val="00315BAE"/>
    <w:rsid w:val="00340EAE"/>
    <w:rsid w:val="00343C87"/>
    <w:rsid w:val="00382A88"/>
    <w:rsid w:val="0038603E"/>
    <w:rsid w:val="00392B10"/>
    <w:rsid w:val="00392DF4"/>
    <w:rsid w:val="00393B93"/>
    <w:rsid w:val="003C49B8"/>
    <w:rsid w:val="004355A5"/>
    <w:rsid w:val="00447F59"/>
    <w:rsid w:val="0045729F"/>
    <w:rsid w:val="00486BE5"/>
    <w:rsid w:val="00493ABF"/>
    <w:rsid w:val="004B6F0C"/>
    <w:rsid w:val="004D3DE7"/>
    <w:rsid w:val="004F2F93"/>
    <w:rsid w:val="004F666C"/>
    <w:rsid w:val="005020FF"/>
    <w:rsid w:val="00540066"/>
    <w:rsid w:val="00553BB0"/>
    <w:rsid w:val="00557BB2"/>
    <w:rsid w:val="0057002C"/>
    <w:rsid w:val="00580F5B"/>
    <w:rsid w:val="005D2781"/>
    <w:rsid w:val="005E3386"/>
    <w:rsid w:val="00636EFB"/>
    <w:rsid w:val="00637D74"/>
    <w:rsid w:val="006467FE"/>
    <w:rsid w:val="0066484A"/>
    <w:rsid w:val="0068452F"/>
    <w:rsid w:val="00696187"/>
    <w:rsid w:val="006A127A"/>
    <w:rsid w:val="006C3C60"/>
    <w:rsid w:val="006E4EF3"/>
    <w:rsid w:val="006F3DE7"/>
    <w:rsid w:val="006F65C0"/>
    <w:rsid w:val="00712489"/>
    <w:rsid w:val="00725A6D"/>
    <w:rsid w:val="00745C26"/>
    <w:rsid w:val="00746181"/>
    <w:rsid w:val="00754F4A"/>
    <w:rsid w:val="00760FA0"/>
    <w:rsid w:val="00763591"/>
    <w:rsid w:val="007815CE"/>
    <w:rsid w:val="0078205F"/>
    <w:rsid w:val="007900DF"/>
    <w:rsid w:val="007B4C3B"/>
    <w:rsid w:val="007C0624"/>
    <w:rsid w:val="008037A2"/>
    <w:rsid w:val="008138EA"/>
    <w:rsid w:val="00813AA3"/>
    <w:rsid w:val="0081482D"/>
    <w:rsid w:val="00841B8F"/>
    <w:rsid w:val="008428E6"/>
    <w:rsid w:val="008565A9"/>
    <w:rsid w:val="0089743B"/>
    <w:rsid w:val="008A2EE8"/>
    <w:rsid w:val="008A6C3F"/>
    <w:rsid w:val="008D078D"/>
    <w:rsid w:val="008D19A6"/>
    <w:rsid w:val="008F08D1"/>
    <w:rsid w:val="008F53E4"/>
    <w:rsid w:val="00900796"/>
    <w:rsid w:val="00902F90"/>
    <w:rsid w:val="00906196"/>
    <w:rsid w:val="00911C1C"/>
    <w:rsid w:val="00912844"/>
    <w:rsid w:val="00935F94"/>
    <w:rsid w:val="0094203F"/>
    <w:rsid w:val="00992373"/>
    <w:rsid w:val="009B375F"/>
    <w:rsid w:val="009D6535"/>
    <w:rsid w:val="00A13490"/>
    <w:rsid w:val="00A36C7B"/>
    <w:rsid w:val="00A46AEE"/>
    <w:rsid w:val="00A54B53"/>
    <w:rsid w:val="00A57175"/>
    <w:rsid w:val="00A74901"/>
    <w:rsid w:val="00AB5328"/>
    <w:rsid w:val="00B10797"/>
    <w:rsid w:val="00B21C56"/>
    <w:rsid w:val="00B256CF"/>
    <w:rsid w:val="00B6723A"/>
    <w:rsid w:val="00B70E18"/>
    <w:rsid w:val="00B9084C"/>
    <w:rsid w:val="00B90E5C"/>
    <w:rsid w:val="00B91EBC"/>
    <w:rsid w:val="00B9421D"/>
    <w:rsid w:val="00BD756F"/>
    <w:rsid w:val="00BF19A0"/>
    <w:rsid w:val="00C04C88"/>
    <w:rsid w:val="00C311BB"/>
    <w:rsid w:val="00C5719A"/>
    <w:rsid w:val="00C67F80"/>
    <w:rsid w:val="00C708A9"/>
    <w:rsid w:val="00C76719"/>
    <w:rsid w:val="00CA7F64"/>
    <w:rsid w:val="00CC0D64"/>
    <w:rsid w:val="00CE20CE"/>
    <w:rsid w:val="00CE56A8"/>
    <w:rsid w:val="00CE6881"/>
    <w:rsid w:val="00CF2D53"/>
    <w:rsid w:val="00D453BE"/>
    <w:rsid w:val="00DA4C70"/>
    <w:rsid w:val="00DC4C00"/>
    <w:rsid w:val="00DD2472"/>
    <w:rsid w:val="00DF54E5"/>
    <w:rsid w:val="00E06E5F"/>
    <w:rsid w:val="00E34A1C"/>
    <w:rsid w:val="00E35851"/>
    <w:rsid w:val="00E6667D"/>
    <w:rsid w:val="00EA0050"/>
    <w:rsid w:val="00ED43ED"/>
    <w:rsid w:val="00F3140B"/>
    <w:rsid w:val="00F3222F"/>
    <w:rsid w:val="00F36EE7"/>
    <w:rsid w:val="00F50F39"/>
    <w:rsid w:val="00F546A1"/>
    <w:rsid w:val="00FB082A"/>
    <w:rsid w:val="00FC3E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36E17AEC-50DF-4BA6-A397-A1900B6A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3B"/>
    <w:rPr>
      <w:sz w:val="24"/>
      <w:szCs w:val="24"/>
      <w:lang w:val="en-GB" w:eastAsia="en-US"/>
    </w:rPr>
  </w:style>
  <w:style w:type="paragraph" w:styleId="Heading1">
    <w:name w:val="heading 1"/>
    <w:basedOn w:val="Normal"/>
    <w:next w:val="Normal"/>
    <w:qFormat/>
    <w:rsid w:val="007B4C3B"/>
    <w:pPr>
      <w:keepNext/>
      <w:jc w:val="center"/>
      <w:outlineLvl w:val="0"/>
    </w:pPr>
    <w:rPr>
      <w:b/>
      <w:bCs/>
    </w:rPr>
  </w:style>
  <w:style w:type="paragraph" w:styleId="Heading2">
    <w:name w:val="heading 2"/>
    <w:basedOn w:val="Normal"/>
    <w:next w:val="Normal"/>
    <w:qFormat/>
    <w:rsid w:val="007B4C3B"/>
    <w:pPr>
      <w:keepNext/>
      <w:jc w:val="center"/>
      <w:outlineLvl w:val="1"/>
    </w:pPr>
    <w:rPr>
      <w:b/>
      <w:bCs/>
      <w:sz w:val="36"/>
    </w:rPr>
  </w:style>
  <w:style w:type="paragraph" w:styleId="Heading3">
    <w:name w:val="heading 3"/>
    <w:basedOn w:val="Normal"/>
    <w:next w:val="Normal"/>
    <w:qFormat/>
    <w:rsid w:val="007B4C3B"/>
    <w:pPr>
      <w:keepNext/>
      <w:jc w:val="both"/>
      <w:outlineLvl w:val="2"/>
    </w:pPr>
    <w:rPr>
      <w:b/>
      <w:bCs/>
      <w:sz w:val="28"/>
    </w:rPr>
  </w:style>
  <w:style w:type="paragraph" w:styleId="Heading4">
    <w:name w:val="heading 4"/>
    <w:basedOn w:val="Normal"/>
    <w:next w:val="Normal"/>
    <w:qFormat/>
    <w:rsid w:val="007B4C3B"/>
    <w:pPr>
      <w:keepNext/>
      <w:jc w:val="both"/>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C3B"/>
    <w:pPr>
      <w:jc w:val="center"/>
    </w:pPr>
    <w:rPr>
      <w:b/>
      <w:bCs/>
    </w:rPr>
  </w:style>
  <w:style w:type="paragraph" w:styleId="Subtitle">
    <w:name w:val="Subtitle"/>
    <w:basedOn w:val="Normal"/>
    <w:qFormat/>
    <w:rsid w:val="007B4C3B"/>
    <w:pPr>
      <w:jc w:val="center"/>
    </w:pPr>
    <w:rPr>
      <w:b/>
      <w:bCs/>
      <w:sz w:val="28"/>
    </w:rPr>
  </w:style>
  <w:style w:type="character" w:styleId="Hyperlink">
    <w:name w:val="Hyperlink"/>
    <w:basedOn w:val="DefaultParagraphFont"/>
    <w:semiHidden/>
    <w:rsid w:val="007B4C3B"/>
    <w:rPr>
      <w:color w:val="0000FF"/>
      <w:u w:val="single"/>
    </w:rPr>
  </w:style>
  <w:style w:type="paragraph" w:styleId="Header">
    <w:name w:val="header"/>
    <w:basedOn w:val="Normal"/>
    <w:semiHidden/>
    <w:rsid w:val="007B4C3B"/>
    <w:pPr>
      <w:tabs>
        <w:tab w:val="center" w:pos="4320"/>
        <w:tab w:val="right" w:pos="8640"/>
      </w:tabs>
    </w:pPr>
    <w:rPr>
      <w:lang w:val="en-US"/>
    </w:rPr>
  </w:style>
  <w:style w:type="paragraph" w:styleId="Footer">
    <w:name w:val="footer"/>
    <w:basedOn w:val="Normal"/>
    <w:link w:val="FooterChar"/>
    <w:uiPriority w:val="99"/>
    <w:unhideWhenUsed/>
    <w:rsid w:val="001968FA"/>
    <w:pPr>
      <w:tabs>
        <w:tab w:val="center" w:pos="4513"/>
        <w:tab w:val="right" w:pos="9026"/>
      </w:tabs>
    </w:pPr>
  </w:style>
  <w:style w:type="character" w:customStyle="1" w:styleId="FooterChar">
    <w:name w:val="Footer Char"/>
    <w:basedOn w:val="DefaultParagraphFont"/>
    <w:link w:val="Footer"/>
    <w:uiPriority w:val="99"/>
    <w:rsid w:val="001968FA"/>
    <w:rPr>
      <w:sz w:val="24"/>
      <w:szCs w:val="24"/>
      <w:lang w:val="en-GB" w:eastAsia="en-US"/>
    </w:rPr>
  </w:style>
  <w:style w:type="paragraph" w:styleId="ListParagraph">
    <w:name w:val="List Paragraph"/>
    <w:basedOn w:val="Normal"/>
    <w:uiPriority w:val="34"/>
    <w:qFormat/>
    <w:rsid w:val="00540066"/>
    <w:pPr>
      <w:ind w:left="720"/>
      <w:contextualSpacing/>
    </w:pPr>
  </w:style>
  <w:style w:type="paragraph" w:styleId="BalloonText">
    <w:name w:val="Balloon Text"/>
    <w:basedOn w:val="Normal"/>
    <w:link w:val="BalloonTextChar"/>
    <w:uiPriority w:val="99"/>
    <w:semiHidden/>
    <w:unhideWhenUsed/>
    <w:rsid w:val="00B90E5C"/>
    <w:rPr>
      <w:rFonts w:ascii="Tahoma" w:hAnsi="Tahoma" w:cs="Tahoma"/>
      <w:sz w:val="16"/>
      <w:szCs w:val="16"/>
    </w:rPr>
  </w:style>
  <w:style w:type="character" w:customStyle="1" w:styleId="BalloonTextChar">
    <w:name w:val="Balloon Text Char"/>
    <w:basedOn w:val="DefaultParagraphFont"/>
    <w:link w:val="BalloonText"/>
    <w:uiPriority w:val="99"/>
    <w:semiHidden/>
    <w:rsid w:val="00B90E5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www.luskns.ie"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luskns.ie"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E79D7-0505-40FF-8CC3-545515431474}"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IE"/>
        </a:p>
      </dgm:t>
    </dgm:pt>
    <dgm:pt modelId="{485F73D8-CA51-4B33-B1AC-FCD5ABDB93CF}">
      <dgm:prSet phldrT="[Text]" custT="1"/>
      <dgm:spPr>
        <a:xfrm>
          <a:off x="91657" y="1848629"/>
          <a:ext cx="829746" cy="727321"/>
        </a:xfrm>
        <a:noFill/>
        <a:ln>
          <a:noFill/>
        </a:ln>
        <a:effectLst/>
      </dgm:spPr>
      <dgm:t>
        <a:bodyPr/>
        <a:lstStyle/>
        <a:p>
          <a:r>
            <a:rPr lang="en-IE" sz="1000">
              <a:solidFill>
                <a:sysClr val="windowText" lastClr="000000">
                  <a:hueOff val="0"/>
                  <a:satOff val="0"/>
                  <a:lumOff val="0"/>
                  <a:alphaOff val="0"/>
                </a:sysClr>
              </a:solidFill>
              <a:latin typeface="Calibri"/>
              <a:ea typeface="+mn-ea"/>
              <a:cs typeface="+mn-cs"/>
            </a:rPr>
            <a:t>1: Non-verbal reminder/point to rule as reminder</a:t>
          </a:r>
        </a:p>
      </dgm:t>
    </dgm:pt>
    <dgm:pt modelId="{17C9FCFC-71BD-4745-ACDB-F1C279FBDDA9}" type="parTrans" cxnId="{5B5D2BA0-689C-4E14-A392-DCD0BDE6B30A}">
      <dgm:prSet/>
      <dgm:spPr/>
      <dgm:t>
        <a:bodyPr/>
        <a:lstStyle/>
        <a:p>
          <a:endParaRPr lang="en-IE"/>
        </a:p>
      </dgm:t>
    </dgm:pt>
    <dgm:pt modelId="{C2DED80A-1B61-4705-98D3-1704B90878CE}" type="sibTrans" cxnId="{5B5D2BA0-689C-4E14-A392-DCD0BDE6B30A}">
      <dgm:prSet/>
      <dgm:spPr/>
      <dgm:t>
        <a:bodyPr/>
        <a:lstStyle/>
        <a:p>
          <a:endParaRPr lang="en-IE"/>
        </a:p>
      </dgm:t>
    </dgm:pt>
    <dgm:pt modelId="{9D219EF0-AB20-4ADE-A84C-AE8FCF16127A}">
      <dgm:prSet phldrT="[Text]" custT="1"/>
      <dgm:spPr>
        <a:xfrm>
          <a:off x="1107429" y="1597275"/>
          <a:ext cx="829746" cy="727321"/>
        </a:xfrm>
        <a:noFill/>
        <a:ln>
          <a:noFill/>
        </a:ln>
        <a:effectLst/>
      </dgm:spPr>
      <dgm:t>
        <a:bodyPr/>
        <a:lstStyle/>
        <a:p>
          <a:r>
            <a:rPr lang="en-IE" sz="1000">
              <a:solidFill>
                <a:sysClr val="windowText" lastClr="000000">
                  <a:hueOff val="0"/>
                  <a:satOff val="0"/>
                  <a:lumOff val="0"/>
                  <a:alphaOff val="0"/>
                </a:sysClr>
              </a:solidFill>
              <a:latin typeface="Calibri"/>
              <a:ea typeface="+mn-ea"/>
              <a:cs typeface="+mn-cs"/>
            </a:rPr>
            <a:t>2: Verbal Reminder.         </a:t>
          </a:r>
        </a:p>
        <a:p>
          <a:endParaRPr lang="en-IE" sz="1000">
            <a:solidFill>
              <a:sysClr val="windowText" lastClr="000000">
                <a:hueOff val="0"/>
                <a:satOff val="0"/>
                <a:lumOff val="0"/>
                <a:alphaOff val="0"/>
              </a:sysClr>
            </a:solidFill>
            <a:latin typeface="Calibri"/>
            <a:ea typeface="+mn-ea"/>
            <a:cs typeface="+mn-cs"/>
          </a:endParaRPr>
        </a:p>
        <a:p>
          <a:r>
            <a:rPr lang="en-IE" sz="1000">
              <a:solidFill>
                <a:sysClr val="windowText" lastClr="000000">
                  <a:hueOff val="0"/>
                  <a:satOff val="0"/>
                  <a:lumOff val="0"/>
                  <a:alphaOff val="0"/>
                </a:sysClr>
              </a:solidFill>
              <a:latin typeface="Calibri"/>
              <a:ea typeface="+mn-ea"/>
              <a:cs typeface="+mn-cs"/>
            </a:rPr>
            <a:t>Positive Verbal Redirect (e.g. "eyes watching teacher") </a:t>
          </a:r>
          <a:r>
            <a:rPr lang="en-IE" sz="1000" b="1">
              <a:solidFill>
                <a:sysClr val="windowText" lastClr="000000">
                  <a:hueOff val="0"/>
                  <a:satOff val="0"/>
                  <a:lumOff val="0"/>
                  <a:alphaOff val="0"/>
                </a:sysClr>
              </a:solidFill>
              <a:latin typeface="Calibri"/>
              <a:ea typeface="+mn-ea"/>
              <a:cs typeface="+mn-cs"/>
            </a:rPr>
            <a:t>or distractions (e.g. give job) and re-engagement strategies</a:t>
          </a:r>
        </a:p>
        <a:p>
          <a:endParaRPr lang="en-IE" sz="1000">
            <a:solidFill>
              <a:sysClr val="windowText" lastClr="000000">
                <a:hueOff val="0"/>
                <a:satOff val="0"/>
                <a:lumOff val="0"/>
                <a:alphaOff val="0"/>
              </a:sysClr>
            </a:solidFill>
            <a:latin typeface="Calibri"/>
            <a:ea typeface="+mn-ea"/>
            <a:cs typeface="+mn-cs"/>
          </a:endParaRPr>
        </a:p>
        <a:p>
          <a:endParaRPr lang="en-IE" sz="1000">
            <a:solidFill>
              <a:sysClr val="windowText" lastClr="000000">
                <a:hueOff val="0"/>
                <a:satOff val="0"/>
                <a:lumOff val="0"/>
                <a:alphaOff val="0"/>
              </a:sysClr>
            </a:solidFill>
            <a:latin typeface="Calibri"/>
            <a:ea typeface="+mn-ea"/>
            <a:cs typeface="+mn-cs"/>
          </a:endParaRPr>
        </a:p>
        <a:p>
          <a:endParaRPr lang="en-IE" sz="1000">
            <a:solidFill>
              <a:sysClr val="windowText" lastClr="000000">
                <a:hueOff val="0"/>
                <a:satOff val="0"/>
                <a:lumOff val="0"/>
                <a:alphaOff val="0"/>
              </a:sysClr>
            </a:solidFill>
            <a:latin typeface="Calibri"/>
            <a:ea typeface="+mn-ea"/>
            <a:cs typeface="+mn-cs"/>
          </a:endParaRPr>
        </a:p>
      </dgm:t>
    </dgm:pt>
    <dgm:pt modelId="{95454087-132C-46F3-9939-85870A19195B}" type="parTrans" cxnId="{51E3099A-8AC6-4D0A-B972-A4D94DD110AB}">
      <dgm:prSet/>
      <dgm:spPr/>
      <dgm:t>
        <a:bodyPr/>
        <a:lstStyle/>
        <a:p>
          <a:endParaRPr lang="en-IE"/>
        </a:p>
      </dgm:t>
    </dgm:pt>
    <dgm:pt modelId="{29FC94CA-A9FA-4956-87BA-F29B87FB085E}" type="sibTrans" cxnId="{51E3099A-8AC6-4D0A-B972-A4D94DD110AB}">
      <dgm:prSet/>
      <dgm:spPr/>
      <dgm:t>
        <a:bodyPr/>
        <a:lstStyle/>
        <a:p>
          <a:endParaRPr lang="en-IE"/>
        </a:p>
      </dgm:t>
    </dgm:pt>
    <dgm:pt modelId="{A0EE3837-0FE0-4AD8-B9F4-5D298B814706}">
      <dgm:prSet phldrT="[Text]" custT="1"/>
      <dgm:spPr>
        <a:xfrm>
          <a:off x="3138973" y="1094567"/>
          <a:ext cx="829746" cy="727321"/>
        </a:xfrm>
        <a:noFill/>
        <a:ln>
          <a:noFill/>
        </a:ln>
        <a:effectLst/>
      </dgm:spPr>
      <dgm:t>
        <a:bodyPr/>
        <a:lstStyle/>
        <a:p>
          <a:r>
            <a:rPr lang="en-IE" sz="1000">
              <a:solidFill>
                <a:sysClr val="windowText" lastClr="000000">
                  <a:hueOff val="0"/>
                  <a:satOff val="0"/>
                  <a:lumOff val="0"/>
                  <a:alphaOff val="0"/>
                </a:sysClr>
              </a:solidFill>
              <a:latin typeface="Calibri"/>
              <a:ea typeface="+mn-ea"/>
              <a:cs typeface="+mn-cs"/>
            </a:rPr>
            <a:t>4: Name goes in the dark cloud and teacher gives a reminder of what will happen if they continue to engage in inappropriate behaviour</a:t>
          </a:r>
        </a:p>
      </dgm:t>
    </dgm:pt>
    <dgm:pt modelId="{8A964480-CC02-4A21-855A-0BA66D4FA095}" type="parTrans" cxnId="{E76276A8-C507-4A93-ACF4-71264F8CF5F5}">
      <dgm:prSet/>
      <dgm:spPr/>
      <dgm:t>
        <a:bodyPr/>
        <a:lstStyle/>
        <a:p>
          <a:endParaRPr lang="en-IE"/>
        </a:p>
      </dgm:t>
    </dgm:pt>
    <dgm:pt modelId="{EA18D7E1-B645-44F4-80C5-1F158D1A5C08}" type="sibTrans" cxnId="{E76276A8-C507-4A93-ACF4-71264F8CF5F5}">
      <dgm:prSet/>
      <dgm:spPr/>
      <dgm:t>
        <a:bodyPr/>
        <a:lstStyle/>
        <a:p>
          <a:endParaRPr lang="en-IE"/>
        </a:p>
      </dgm:t>
    </dgm:pt>
    <dgm:pt modelId="{B6C68689-8AAE-4AC5-A365-04D6B5E15DC7}">
      <dgm:prSet phldrT="[Text]" custT="1"/>
      <dgm:spPr>
        <a:xfrm>
          <a:off x="2123201" y="1345921"/>
          <a:ext cx="829746" cy="727321"/>
        </a:xfrm>
        <a:noFill/>
        <a:ln>
          <a:noFill/>
        </a:ln>
        <a:effectLst/>
      </dgm:spPr>
      <dgm:t>
        <a:bodyPr/>
        <a:lstStyle/>
        <a:p>
          <a:r>
            <a:rPr lang="en-IE" sz="1000">
              <a:solidFill>
                <a:sysClr val="windowText" lastClr="000000">
                  <a:hueOff val="0"/>
                  <a:satOff val="0"/>
                  <a:lumOff val="0"/>
                  <a:alphaOff val="0"/>
                </a:sysClr>
              </a:solidFill>
              <a:latin typeface="Calibri"/>
              <a:ea typeface="+mn-ea"/>
              <a:cs typeface="+mn-cs"/>
            </a:rPr>
            <a:t>3:Warning of consequence stated as a choice</a:t>
          </a:r>
        </a:p>
        <a:p>
          <a:endParaRPr lang="en-IE" sz="1000">
            <a:solidFill>
              <a:sysClr val="windowText" lastClr="000000">
                <a:hueOff val="0"/>
                <a:satOff val="0"/>
                <a:lumOff val="0"/>
                <a:alphaOff val="0"/>
              </a:sysClr>
            </a:solidFill>
            <a:latin typeface="Calibri"/>
            <a:ea typeface="+mn-ea"/>
            <a:cs typeface="+mn-cs"/>
          </a:endParaRPr>
        </a:p>
        <a:p>
          <a:r>
            <a:rPr lang="en-IE" sz="1000">
              <a:solidFill>
                <a:sysClr val="windowText" lastClr="000000">
                  <a:hueOff val="0"/>
                  <a:satOff val="0"/>
                  <a:lumOff val="0"/>
                  <a:alphaOff val="0"/>
                </a:sysClr>
              </a:solidFill>
              <a:latin typeface="Calibri"/>
              <a:ea typeface="+mn-ea"/>
              <a:cs typeface="+mn-cs"/>
            </a:rPr>
            <a:t>(e.g. remember you can keep talking or your name will go in the dark cloud</a:t>
          </a:r>
        </a:p>
      </dgm:t>
    </dgm:pt>
    <dgm:pt modelId="{118D575F-69EA-4D56-88AB-1BE80356AC0A}" type="parTrans" cxnId="{CDFA4ED8-1012-4072-9FF9-F79CB99375FE}">
      <dgm:prSet/>
      <dgm:spPr/>
      <dgm:t>
        <a:bodyPr/>
        <a:lstStyle/>
        <a:p>
          <a:endParaRPr lang="en-IE"/>
        </a:p>
      </dgm:t>
    </dgm:pt>
    <dgm:pt modelId="{5870C467-0572-4C49-8F4F-4D6EF2D67130}" type="sibTrans" cxnId="{CDFA4ED8-1012-4072-9FF9-F79CB99375FE}">
      <dgm:prSet/>
      <dgm:spPr/>
      <dgm:t>
        <a:bodyPr/>
        <a:lstStyle/>
        <a:p>
          <a:endParaRPr lang="en-IE"/>
        </a:p>
      </dgm:t>
    </dgm:pt>
    <dgm:pt modelId="{B7889D32-7105-4762-B35B-499306D77665}">
      <dgm:prSet phldrT="[Text]" custT="1"/>
      <dgm:spPr>
        <a:xfrm>
          <a:off x="4154745" y="843214"/>
          <a:ext cx="829746" cy="727321"/>
        </a:xfrm>
        <a:noFill/>
        <a:ln>
          <a:noFill/>
        </a:ln>
        <a:effectLst/>
      </dgm:spPr>
      <dgm:t>
        <a:bodyPr/>
        <a:lstStyle/>
        <a:p>
          <a:r>
            <a:rPr lang="en-IE" sz="1000">
              <a:solidFill>
                <a:sysClr val="windowText" lastClr="000000">
                  <a:hueOff val="0"/>
                  <a:satOff val="0"/>
                  <a:lumOff val="0"/>
                  <a:alphaOff val="0"/>
                </a:sysClr>
              </a:solidFill>
              <a:latin typeface="Calibri"/>
              <a:ea typeface="+mn-ea"/>
              <a:cs typeface="+mn-cs"/>
            </a:rPr>
            <a:t>5: Rainy cloud </a:t>
          </a:r>
        </a:p>
        <a:p>
          <a:endParaRPr lang="en-IE" sz="1000">
            <a:solidFill>
              <a:sysClr val="windowText" lastClr="000000">
                <a:hueOff val="0"/>
                <a:satOff val="0"/>
                <a:lumOff val="0"/>
                <a:alphaOff val="0"/>
              </a:sysClr>
            </a:solidFill>
            <a:latin typeface="Calibri"/>
            <a:ea typeface="+mn-ea"/>
            <a:cs typeface="+mn-cs"/>
          </a:endParaRPr>
        </a:p>
        <a:p>
          <a:r>
            <a:rPr lang="en-IE" sz="1000">
              <a:solidFill>
                <a:sysClr val="windowText" lastClr="000000">
                  <a:hueOff val="0"/>
                  <a:satOff val="0"/>
                  <a:lumOff val="0"/>
                  <a:alphaOff val="0"/>
                </a:sysClr>
              </a:solidFill>
              <a:latin typeface="Calibri"/>
              <a:ea typeface="+mn-ea"/>
              <a:cs typeface="+mn-cs"/>
            </a:rPr>
            <a:t>Option of in-class timeout at this stage (at a quiet area of the room/ own table. Where calming down is required, out of class time out may be necessary in a class of the same level.</a:t>
          </a:r>
        </a:p>
      </dgm:t>
    </dgm:pt>
    <dgm:pt modelId="{3F1AA333-23F6-4533-877B-90EF75AA5461}" type="parTrans" cxnId="{0C41EC74-CE65-46FA-BA37-FB6DC2011C72}">
      <dgm:prSet/>
      <dgm:spPr/>
      <dgm:t>
        <a:bodyPr/>
        <a:lstStyle/>
        <a:p>
          <a:endParaRPr lang="en-IE"/>
        </a:p>
      </dgm:t>
    </dgm:pt>
    <dgm:pt modelId="{5C1382A2-F7A4-4F82-9C58-47608A3B7199}" type="sibTrans" cxnId="{0C41EC74-CE65-46FA-BA37-FB6DC2011C72}">
      <dgm:prSet/>
      <dgm:spPr/>
      <dgm:t>
        <a:bodyPr/>
        <a:lstStyle/>
        <a:p>
          <a:endParaRPr lang="en-IE"/>
        </a:p>
      </dgm:t>
    </dgm:pt>
    <dgm:pt modelId="{04053DCE-51D2-407A-8453-E35BB66BB678}">
      <dgm:prSet phldrT="[Text]" custT="1"/>
      <dgm:spPr>
        <a:xfrm>
          <a:off x="5170516" y="591860"/>
          <a:ext cx="829746" cy="727321"/>
        </a:xfrm>
        <a:noFill/>
        <a:ln>
          <a:noFill/>
        </a:ln>
        <a:effectLst/>
      </dgm:spPr>
      <dgm:t>
        <a:bodyPr/>
        <a:lstStyle/>
        <a:p>
          <a:r>
            <a:rPr lang="en-IE" sz="1000">
              <a:solidFill>
                <a:sysClr val="windowText" lastClr="000000">
                  <a:hueOff val="0"/>
                  <a:satOff val="0"/>
                  <a:lumOff val="0"/>
                  <a:alphaOff val="0"/>
                </a:sysClr>
              </a:solidFill>
              <a:latin typeface="Calibri"/>
              <a:ea typeface="+mn-ea"/>
              <a:cs typeface="+mn-cs"/>
            </a:rPr>
            <a:t>6:For ongoing incidences of more serious misbehaviour a conference with parents, teacher and child may be necessary, as well as the development of an individual behaviour plan</a:t>
          </a:r>
        </a:p>
      </dgm:t>
    </dgm:pt>
    <dgm:pt modelId="{23D814F8-3E80-42CE-9991-A2096BD2A97D}" type="parTrans" cxnId="{D89D025C-C286-45F5-B68F-2F4215DD6AE4}">
      <dgm:prSet/>
      <dgm:spPr/>
      <dgm:t>
        <a:bodyPr/>
        <a:lstStyle/>
        <a:p>
          <a:endParaRPr lang="en-IE"/>
        </a:p>
      </dgm:t>
    </dgm:pt>
    <dgm:pt modelId="{9C4CED8F-44A5-4E50-9BE6-3511CDBE41AC}" type="sibTrans" cxnId="{D89D025C-C286-45F5-B68F-2F4215DD6AE4}">
      <dgm:prSet/>
      <dgm:spPr/>
      <dgm:t>
        <a:bodyPr/>
        <a:lstStyle/>
        <a:p>
          <a:endParaRPr lang="en-IE"/>
        </a:p>
      </dgm:t>
    </dgm:pt>
    <dgm:pt modelId="{1346D19B-ECBE-4A58-AED9-B0EDA1EDAA52}" type="pres">
      <dgm:prSet presAssocID="{60BE79D7-0505-40FF-8CC3-545515431474}" presName="rootnode" presStyleCnt="0">
        <dgm:presLayoutVars>
          <dgm:chMax/>
          <dgm:chPref/>
          <dgm:dir/>
          <dgm:animLvl val="lvl"/>
        </dgm:presLayoutVars>
      </dgm:prSet>
      <dgm:spPr/>
      <dgm:t>
        <a:bodyPr/>
        <a:lstStyle/>
        <a:p>
          <a:endParaRPr lang="en-IE"/>
        </a:p>
      </dgm:t>
    </dgm:pt>
    <dgm:pt modelId="{38CBE39B-7F7C-4FD8-A050-10D31838083E}" type="pres">
      <dgm:prSet presAssocID="{485F73D8-CA51-4B33-B1AC-FCD5ABDB93CF}" presName="composite" presStyleCnt="0"/>
      <dgm:spPr/>
    </dgm:pt>
    <dgm:pt modelId="{E45B37F5-1241-4388-8C73-63869A862B5C}" type="pres">
      <dgm:prSet presAssocID="{485F73D8-CA51-4B33-B1AC-FCD5ABDB93CF}" presName="LShape" presStyleLbl="alignNode1" presStyleIdx="0" presStyleCnt="11"/>
      <dgm:spPr>
        <a:xfrm rot="5400000">
          <a:off x="183855" y="1574023"/>
          <a:ext cx="552336" cy="91907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6640ACFA-E880-43E9-8C23-1A0BAAD06561}" type="pres">
      <dgm:prSet presAssocID="{485F73D8-CA51-4B33-B1AC-FCD5ABDB93CF}" presName="ParentText" presStyleLbl="revTx" presStyleIdx="0" presStyleCnt="6">
        <dgm:presLayoutVars>
          <dgm:chMax val="0"/>
          <dgm:chPref val="0"/>
          <dgm:bulletEnabled val="1"/>
        </dgm:presLayoutVars>
      </dgm:prSet>
      <dgm:spPr>
        <a:prstGeom prst="rect">
          <a:avLst/>
        </a:prstGeom>
      </dgm:spPr>
      <dgm:t>
        <a:bodyPr/>
        <a:lstStyle/>
        <a:p>
          <a:endParaRPr lang="en-IE"/>
        </a:p>
      </dgm:t>
    </dgm:pt>
    <dgm:pt modelId="{F7D6BCD5-2E89-4A74-9337-20F6D05C43E1}" type="pres">
      <dgm:prSet presAssocID="{485F73D8-CA51-4B33-B1AC-FCD5ABDB93CF}" presName="Triangle" presStyleLbl="alignNode1" presStyleIdx="1" presStyleCnt="11"/>
      <dgm:spPr>
        <a:xfrm>
          <a:off x="764847" y="1506360"/>
          <a:ext cx="156555" cy="15655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FEA4F029-3751-44A7-AC0B-39AD36DE95C5}" type="pres">
      <dgm:prSet presAssocID="{C2DED80A-1B61-4705-98D3-1704B90878CE}" presName="sibTrans" presStyleCnt="0"/>
      <dgm:spPr/>
    </dgm:pt>
    <dgm:pt modelId="{584FFFE8-B478-4EFB-987E-41CCFC0EFD63}" type="pres">
      <dgm:prSet presAssocID="{C2DED80A-1B61-4705-98D3-1704B90878CE}" presName="space" presStyleCnt="0"/>
      <dgm:spPr/>
    </dgm:pt>
    <dgm:pt modelId="{8539B967-7B26-4AF9-A9E6-9F87AF82AF61}" type="pres">
      <dgm:prSet presAssocID="{9D219EF0-AB20-4ADE-A84C-AE8FCF16127A}" presName="composite" presStyleCnt="0"/>
      <dgm:spPr/>
    </dgm:pt>
    <dgm:pt modelId="{AE61EE46-F416-43B0-8557-ECCB90008A44}" type="pres">
      <dgm:prSet presAssocID="{9D219EF0-AB20-4ADE-A84C-AE8FCF16127A}" presName="LShape" presStyleLbl="alignNode1" presStyleIdx="2" presStyleCnt="11"/>
      <dgm:spPr>
        <a:xfrm rot="5400000">
          <a:off x="1199627" y="1322669"/>
          <a:ext cx="552336" cy="91907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6A7C7E66-43E2-49E2-B1A4-1FDFC513592C}" type="pres">
      <dgm:prSet presAssocID="{9D219EF0-AB20-4ADE-A84C-AE8FCF16127A}" presName="ParentText" presStyleLbl="revTx" presStyleIdx="1" presStyleCnt="6">
        <dgm:presLayoutVars>
          <dgm:chMax val="0"/>
          <dgm:chPref val="0"/>
          <dgm:bulletEnabled val="1"/>
        </dgm:presLayoutVars>
      </dgm:prSet>
      <dgm:spPr>
        <a:prstGeom prst="rect">
          <a:avLst/>
        </a:prstGeom>
      </dgm:spPr>
      <dgm:t>
        <a:bodyPr/>
        <a:lstStyle/>
        <a:p>
          <a:endParaRPr lang="en-IE"/>
        </a:p>
      </dgm:t>
    </dgm:pt>
    <dgm:pt modelId="{138C2520-88FE-4578-96DC-79BFEF7AE02E}" type="pres">
      <dgm:prSet presAssocID="{9D219EF0-AB20-4ADE-A84C-AE8FCF16127A}" presName="Triangle" presStyleLbl="alignNode1" presStyleIdx="3" presStyleCnt="11"/>
      <dgm:spPr>
        <a:xfrm>
          <a:off x="1780619" y="1255006"/>
          <a:ext cx="156555" cy="15655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6565CC51-02C0-4CB8-AE24-9BAEB65D536B}" type="pres">
      <dgm:prSet presAssocID="{29FC94CA-A9FA-4956-87BA-F29B87FB085E}" presName="sibTrans" presStyleCnt="0"/>
      <dgm:spPr/>
    </dgm:pt>
    <dgm:pt modelId="{ECF01EB3-26D1-4FC5-B71A-C7FD9CC15F33}" type="pres">
      <dgm:prSet presAssocID="{29FC94CA-A9FA-4956-87BA-F29B87FB085E}" presName="space" presStyleCnt="0"/>
      <dgm:spPr/>
    </dgm:pt>
    <dgm:pt modelId="{BBBF46A7-1C89-4451-9A5F-2FC0B4C879E7}" type="pres">
      <dgm:prSet presAssocID="{B6C68689-8AAE-4AC5-A365-04D6B5E15DC7}" presName="composite" presStyleCnt="0"/>
      <dgm:spPr/>
    </dgm:pt>
    <dgm:pt modelId="{912C61DA-932E-458B-B6D1-7FB0344891CB}" type="pres">
      <dgm:prSet presAssocID="{B6C68689-8AAE-4AC5-A365-04D6B5E15DC7}" presName="LShape" presStyleLbl="alignNode1" presStyleIdx="4" presStyleCnt="11"/>
      <dgm:spPr>
        <a:xfrm rot="5400000">
          <a:off x="2215399" y="1071316"/>
          <a:ext cx="552336" cy="91907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EB3CB36C-290E-4FC5-B8FB-89B658848B0D}" type="pres">
      <dgm:prSet presAssocID="{B6C68689-8AAE-4AC5-A365-04D6B5E15DC7}" presName="ParentText" presStyleLbl="revTx" presStyleIdx="2" presStyleCnt="6">
        <dgm:presLayoutVars>
          <dgm:chMax val="0"/>
          <dgm:chPref val="0"/>
          <dgm:bulletEnabled val="1"/>
        </dgm:presLayoutVars>
      </dgm:prSet>
      <dgm:spPr>
        <a:prstGeom prst="rect">
          <a:avLst/>
        </a:prstGeom>
      </dgm:spPr>
      <dgm:t>
        <a:bodyPr/>
        <a:lstStyle/>
        <a:p>
          <a:endParaRPr lang="en-IE"/>
        </a:p>
      </dgm:t>
    </dgm:pt>
    <dgm:pt modelId="{786CAC7D-8076-4F9C-ADE6-E1D091DC9AE0}" type="pres">
      <dgm:prSet presAssocID="{B6C68689-8AAE-4AC5-A365-04D6B5E15DC7}" presName="Triangle" presStyleLbl="alignNode1" presStyleIdx="5" presStyleCnt="11"/>
      <dgm:spPr>
        <a:xfrm>
          <a:off x="2796391" y="1003652"/>
          <a:ext cx="156555" cy="15655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43D80F7F-4FE7-43D2-9342-78B6473F6ED2}" type="pres">
      <dgm:prSet presAssocID="{5870C467-0572-4C49-8F4F-4D6EF2D67130}" presName="sibTrans" presStyleCnt="0"/>
      <dgm:spPr/>
    </dgm:pt>
    <dgm:pt modelId="{98975545-F68D-4E8F-B636-12E99B3C69AD}" type="pres">
      <dgm:prSet presAssocID="{5870C467-0572-4C49-8F4F-4D6EF2D67130}" presName="space" presStyleCnt="0"/>
      <dgm:spPr/>
    </dgm:pt>
    <dgm:pt modelId="{C3C9A807-6536-411E-A24D-3C2A6A29B286}" type="pres">
      <dgm:prSet presAssocID="{A0EE3837-0FE0-4AD8-B9F4-5D298B814706}" presName="composite" presStyleCnt="0"/>
      <dgm:spPr/>
    </dgm:pt>
    <dgm:pt modelId="{F1982421-4811-42C4-8335-A7472BEB279F}" type="pres">
      <dgm:prSet presAssocID="{A0EE3837-0FE0-4AD8-B9F4-5D298B814706}" presName="LShape" presStyleLbl="alignNode1" presStyleIdx="6" presStyleCnt="11"/>
      <dgm:spPr>
        <a:xfrm rot="5400000">
          <a:off x="3231171" y="819962"/>
          <a:ext cx="552336" cy="91907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C1A849E9-2A0D-48F8-AE5F-501D5DAC00F4}" type="pres">
      <dgm:prSet presAssocID="{A0EE3837-0FE0-4AD8-B9F4-5D298B814706}" presName="ParentText" presStyleLbl="revTx" presStyleIdx="3" presStyleCnt="6">
        <dgm:presLayoutVars>
          <dgm:chMax val="0"/>
          <dgm:chPref val="0"/>
          <dgm:bulletEnabled val="1"/>
        </dgm:presLayoutVars>
      </dgm:prSet>
      <dgm:spPr>
        <a:prstGeom prst="rect">
          <a:avLst/>
        </a:prstGeom>
      </dgm:spPr>
      <dgm:t>
        <a:bodyPr/>
        <a:lstStyle/>
        <a:p>
          <a:endParaRPr lang="en-IE"/>
        </a:p>
      </dgm:t>
    </dgm:pt>
    <dgm:pt modelId="{97235E21-19E9-41F3-BF11-7B2A85FC3BDC}" type="pres">
      <dgm:prSet presAssocID="{A0EE3837-0FE0-4AD8-B9F4-5D298B814706}" presName="Triangle" presStyleLbl="alignNode1" presStyleIdx="7" presStyleCnt="11"/>
      <dgm:spPr>
        <a:xfrm>
          <a:off x="3812163" y="752298"/>
          <a:ext cx="156555" cy="15655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88BD15D5-EB94-49D5-AFDA-D4276A0ACDA5}" type="pres">
      <dgm:prSet presAssocID="{EA18D7E1-B645-44F4-80C5-1F158D1A5C08}" presName="sibTrans" presStyleCnt="0"/>
      <dgm:spPr/>
    </dgm:pt>
    <dgm:pt modelId="{F0162EB0-1840-495F-B293-C5A810705D93}" type="pres">
      <dgm:prSet presAssocID="{EA18D7E1-B645-44F4-80C5-1F158D1A5C08}" presName="space" presStyleCnt="0"/>
      <dgm:spPr/>
    </dgm:pt>
    <dgm:pt modelId="{39B9D196-2482-4C9E-B801-09FB1757D525}" type="pres">
      <dgm:prSet presAssocID="{B7889D32-7105-4762-B35B-499306D77665}" presName="composite" presStyleCnt="0"/>
      <dgm:spPr/>
    </dgm:pt>
    <dgm:pt modelId="{367E6999-E43B-45CE-8672-B0A6911FB08D}" type="pres">
      <dgm:prSet presAssocID="{B7889D32-7105-4762-B35B-499306D77665}" presName="LShape" presStyleLbl="alignNode1" presStyleIdx="8" presStyleCnt="11"/>
      <dgm:spPr>
        <a:xfrm rot="5400000">
          <a:off x="4246943" y="568608"/>
          <a:ext cx="552336" cy="91907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D0084315-3211-4645-9B4A-FD9DDD3E27AB}" type="pres">
      <dgm:prSet presAssocID="{B7889D32-7105-4762-B35B-499306D77665}" presName="ParentText" presStyleLbl="revTx" presStyleIdx="4" presStyleCnt="6">
        <dgm:presLayoutVars>
          <dgm:chMax val="0"/>
          <dgm:chPref val="0"/>
          <dgm:bulletEnabled val="1"/>
        </dgm:presLayoutVars>
      </dgm:prSet>
      <dgm:spPr>
        <a:prstGeom prst="rect">
          <a:avLst/>
        </a:prstGeom>
      </dgm:spPr>
      <dgm:t>
        <a:bodyPr/>
        <a:lstStyle/>
        <a:p>
          <a:endParaRPr lang="en-IE"/>
        </a:p>
      </dgm:t>
    </dgm:pt>
    <dgm:pt modelId="{E844159F-0050-45AC-A5DC-E340FC4C27EE}" type="pres">
      <dgm:prSet presAssocID="{B7889D32-7105-4762-B35B-499306D77665}" presName="Triangle" presStyleLbl="alignNode1" presStyleIdx="9" presStyleCnt="11"/>
      <dgm:spPr>
        <a:xfrm>
          <a:off x="4827935" y="500945"/>
          <a:ext cx="156555" cy="15655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514CD74E-5223-4388-A4C2-7CF2F90CF6CE}" type="pres">
      <dgm:prSet presAssocID="{5C1382A2-F7A4-4F82-9C58-47608A3B7199}" presName="sibTrans" presStyleCnt="0"/>
      <dgm:spPr/>
    </dgm:pt>
    <dgm:pt modelId="{8D6ABC47-ADCA-44D8-B630-8F9C01738562}" type="pres">
      <dgm:prSet presAssocID="{5C1382A2-F7A4-4F82-9C58-47608A3B7199}" presName="space" presStyleCnt="0"/>
      <dgm:spPr/>
    </dgm:pt>
    <dgm:pt modelId="{02EAFEB0-04D3-4DF8-8156-58BBD2D1E768}" type="pres">
      <dgm:prSet presAssocID="{04053DCE-51D2-407A-8453-E35BB66BB678}" presName="composite" presStyleCnt="0"/>
      <dgm:spPr/>
    </dgm:pt>
    <dgm:pt modelId="{29E66C71-6DC5-4C2F-9D58-3112C5384CA5}" type="pres">
      <dgm:prSet presAssocID="{04053DCE-51D2-407A-8453-E35BB66BB678}" presName="LShape" presStyleLbl="alignNode1" presStyleIdx="10" presStyleCnt="11"/>
      <dgm:spPr>
        <a:xfrm rot="5400000">
          <a:off x="5262715" y="317254"/>
          <a:ext cx="552336" cy="919075"/>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IE"/>
        </a:p>
      </dgm:t>
    </dgm:pt>
    <dgm:pt modelId="{DF3F006F-CB66-4CA5-9ACB-5957DABD52F8}" type="pres">
      <dgm:prSet presAssocID="{04053DCE-51D2-407A-8453-E35BB66BB678}" presName="ParentText" presStyleLbl="revTx" presStyleIdx="5" presStyleCnt="6">
        <dgm:presLayoutVars>
          <dgm:chMax val="0"/>
          <dgm:chPref val="0"/>
          <dgm:bulletEnabled val="1"/>
        </dgm:presLayoutVars>
      </dgm:prSet>
      <dgm:spPr>
        <a:prstGeom prst="rect">
          <a:avLst/>
        </a:prstGeom>
      </dgm:spPr>
      <dgm:t>
        <a:bodyPr/>
        <a:lstStyle/>
        <a:p>
          <a:endParaRPr lang="en-IE"/>
        </a:p>
      </dgm:t>
    </dgm:pt>
  </dgm:ptLst>
  <dgm:cxnLst>
    <dgm:cxn modelId="{0C41EC74-CE65-46FA-BA37-FB6DC2011C72}" srcId="{60BE79D7-0505-40FF-8CC3-545515431474}" destId="{B7889D32-7105-4762-B35B-499306D77665}" srcOrd="4" destOrd="0" parTransId="{3F1AA333-23F6-4533-877B-90EF75AA5461}" sibTransId="{5C1382A2-F7A4-4F82-9C58-47608A3B7199}"/>
    <dgm:cxn modelId="{ED8EFC88-C9EF-40AC-9D76-AF2632788C6F}" type="presOf" srcId="{A0EE3837-0FE0-4AD8-B9F4-5D298B814706}" destId="{C1A849E9-2A0D-48F8-AE5F-501D5DAC00F4}" srcOrd="0" destOrd="0" presId="urn:microsoft.com/office/officeart/2009/3/layout/StepUpProcess"/>
    <dgm:cxn modelId="{CDFA4ED8-1012-4072-9FF9-F79CB99375FE}" srcId="{60BE79D7-0505-40FF-8CC3-545515431474}" destId="{B6C68689-8AAE-4AC5-A365-04D6B5E15DC7}" srcOrd="2" destOrd="0" parTransId="{118D575F-69EA-4D56-88AB-1BE80356AC0A}" sibTransId="{5870C467-0572-4C49-8F4F-4D6EF2D67130}"/>
    <dgm:cxn modelId="{065A13E0-561F-4EF9-BB3D-820BF7C8AAE8}" type="presOf" srcId="{B6C68689-8AAE-4AC5-A365-04D6B5E15DC7}" destId="{EB3CB36C-290E-4FC5-B8FB-89B658848B0D}" srcOrd="0" destOrd="0" presId="urn:microsoft.com/office/officeart/2009/3/layout/StepUpProcess"/>
    <dgm:cxn modelId="{51E3099A-8AC6-4D0A-B972-A4D94DD110AB}" srcId="{60BE79D7-0505-40FF-8CC3-545515431474}" destId="{9D219EF0-AB20-4ADE-A84C-AE8FCF16127A}" srcOrd="1" destOrd="0" parTransId="{95454087-132C-46F3-9939-85870A19195B}" sibTransId="{29FC94CA-A9FA-4956-87BA-F29B87FB085E}"/>
    <dgm:cxn modelId="{D01E7991-35CF-485C-A7B0-F9733174D1AA}" type="presOf" srcId="{B7889D32-7105-4762-B35B-499306D77665}" destId="{D0084315-3211-4645-9B4A-FD9DDD3E27AB}" srcOrd="0" destOrd="0" presId="urn:microsoft.com/office/officeart/2009/3/layout/StepUpProcess"/>
    <dgm:cxn modelId="{2A0A5ECB-0C16-4C52-A019-9586A058F586}" type="presOf" srcId="{60BE79D7-0505-40FF-8CC3-545515431474}" destId="{1346D19B-ECBE-4A58-AED9-B0EDA1EDAA52}" srcOrd="0" destOrd="0" presId="urn:microsoft.com/office/officeart/2009/3/layout/StepUpProcess"/>
    <dgm:cxn modelId="{5B5D2BA0-689C-4E14-A392-DCD0BDE6B30A}" srcId="{60BE79D7-0505-40FF-8CC3-545515431474}" destId="{485F73D8-CA51-4B33-B1AC-FCD5ABDB93CF}" srcOrd="0" destOrd="0" parTransId="{17C9FCFC-71BD-4745-ACDB-F1C279FBDDA9}" sibTransId="{C2DED80A-1B61-4705-98D3-1704B90878CE}"/>
    <dgm:cxn modelId="{B659EB81-E0B7-4C55-B3C6-8931205D5C39}" type="presOf" srcId="{485F73D8-CA51-4B33-B1AC-FCD5ABDB93CF}" destId="{6640ACFA-E880-43E9-8C23-1A0BAAD06561}" srcOrd="0" destOrd="0" presId="urn:microsoft.com/office/officeart/2009/3/layout/StepUpProcess"/>
    <dgm:cxn modelId="{D89D025C-C286-45F5-B68F-2F4215DD6AE4}" srcId="{60BE79D7-0505-40FF-8CC3-545515431474}" destId="{04053DCE-51D2-407A-8453-E35BB66BB678}" srcOrd="5" destOrd="0" parTransId="{23D814F8-3E80-42CE-9991-A2096BD2A97D}" sibTransId="{9C4CED8F-44A5-4E50-9BE6-3511CDBE41AC}"/>
    <dgm:cxn modelId="{E76276A8-C507-4A93-ACF4-71264F8CF5F5}" srcId="{60BE79D7-0505-40FF-8CC3-545515431474}" destId="{A0EE3837-0FE0-4AD8-B9F4-5D298B814706}" srcOrd="3" destOrd="0" parTransId="{8A964480-CC02-4A21-855A-0BA66D4FA095}" sibTransId="{EA18D7E1-B645-44F4-80C5-1F158D1A5C08}"/>
    <dgm:cxn modelId="{16DFB3D4-45DC-43DF-BA9D-6F6C0C9BFB7E}" type="presOf" srcId="{9D219EF0-AB20-4ADE-A84C-AE8FCF16127A}" destId="{6A7C7E66-43E2-49E2-B1A4-1FDFC513592C}" srcOrd="0" destOrd="0" presId="urn:microsoft.com/office/officeart/2009/3/layout/StepUpProcess"/>
    <dgm:cxn modelId="{17FD4910-49E6-4089-83B3-38FB40A094D8}" type="presOf" srcId="{04053DCE-51D2-407A-8453-E35BB66BB678}" destId="{DF3F006F-CB66-4CA5-9ACB-5957DABD52F8}" srcOrd="0" destOrd="0" presId="urn:microsoft.com/office/officeart/2009/3/layout/StepUpProcess"/>
    <dgm:cxn modelId="{E09DCBDD-FE64-4778-95C7-8C416BD349EE}" type="presParOf" srcId="{1346D19B-ECBE-4A58-AED9-B0EDA1EDAA52}" destId="{38CBE39B-7F7C-4FD8-A050-10D31838083E}" srcOrd="0" destOrd="0" presId="urn:microsoft.com/office/officeart/2009/3/layout/StepUpProcess"/>
    <dgm:cxn modelId="{51AB15DF-2A67-421B-B8AB-18D5075CF40B}" type="presParOf" srcId="{38CBE39B-7F7C-4FD8-A050-10D31838083E}" destId="{E45B37F5-1241-4388-8C73-63869A862B5C}" srcOrd="0" destOrd="0" presId="urn:microsoft.com/office/officeart/2009/3/layout/StepUpProcess"/>
    <dgm:cxn modelId="{A4DDCDB9-F1F7-446C-987F-D120648922C6}" type="presParOf" srcId="{38CBE39B-7F7C-4FD8-A050-10D31838083E}" destId="{6640ACFA-E880-43E9-8C23-1A0BAAD06561}" srcOrd="1" destOrd="0" presId="urn:microsoft.com/office/officeart/2009/3/layout/StepUpProcess"/>
    <dgm:cxn modelId="{91E83D92-F04D-4C25-8BE1-A0F3CF09023E}" type="presParOf" srcId="{38CBE39B-7F7C-4FD8-A050-10D31838083E}" destId="{F7D6BCD5-2E89-4A74-9337-20F6D05C43E1}" srcOrd="2" destOrd="0" presId="urn:microsoft.com/office/officeart/2009/3/layout/StepUpProcess"/>
    <dgm:cxn modelId="{F5A6FE39-8BCD-41A4-9990-345A0CE688EE}" type="presParOf" srcId="{1346D19B-ECBE-4A58-AED9-B0EDA1EDAA52}" destId="{FEA4F029-3751-44A7-AC0B-39AD36DE95C5}" srcOrd="1" destOrd="0" presId="urn:microsoft.com/office/officeart/2009/3/layout/StepUpProcess"/>
    <dgm:cxn modelId="{5C7D921B-CF04-421E-B614-7FEAB11C8167}" type="presParOf" srcId="{FEA4F029-3751-44A7-AC0B-39AD36DE95C5}" destId="{584FFFE8-B478-4EFB-987E-41CCFC0EFD63}" srcOrd="0" destOrd="0" presId="urn:microsoft.com/office/officeart/2009/3/layout/StepUpProcess"/>
    <dgm:cxn modelId="{B7B10957-6495-44E9-82AE-7908DFBBDF06}" type="presParOf" srcId="{1346D19B-ECBE-4A58-AED9-B0EDA1EDAA52}" destId="{8539B967-7B26-4AF9-A9E6-9F87AF82AF61}" srcOrd="2" destOrd="0" presId="urn:microsoft.com/office/officeart/2009/3/layout/StepUpProcess"/>
    <dgm:cxn modelId="{0C3B75A8-725D-4EAA-B574-5638A0298377}" type="presParOf" srcId="{8539B967-7B26-4AF9-A9E6-9F87AF82AF61}" destId="{AE61EE46-F416-43B0-8557-ECCB90008A44}" srcOrd="0" destOrd="0" presId="urn:microsoft.com/office/officeart/2009/3/layout/StepUpProcess"/>
    <dgm:cxn modelId="{3AD9D67C-22F8-4D3B-A088-624A802EC253}" type="presParOf" srcId="{8539B967-7B26-4AF9-A9E6-9F87AF82AF61}" destId="{6A7C7E66-43E2-49E2-B1A4-1FDFC513592C}" srcOrd="1" destOrd="0" presId="urn:microsoft.com/office/officeart/2009/3/layout/StepUpProcess"/>
    <dgm:cxn modelId="{561941E2-2B2C-4C31-A395-AD154CA78DFA}" type="presParOf" srcId="{8539B967-7B26-4AF9-A9E6-9F87AF82AF61}" destId="{138C2520-88FE-4578-96DC-79BFEF7AE02E}" srcOrd="2" destOrd="0" presId="urn:microsoft.com/office/officeart/2009/3/layout/StepUpProcess"/>
    <dgm:cxn modelId="{6B73B813-70F5-484F-90AC-5C84DCF842AF}" type="presParOf" srcId="{1346D19B-ECBE-4A58-AED9-B0EDA1EDAA52}" destId="{6565CC51-02C0-4CB8-AE24-9BAEB65D536B}" srcOrd="3" destOrd="0" presId="urn:microsoft.com/office/officeart/2009/3/layout/StepUpProcess"/>
    <dgm:cxn modelId="{01B3ACD0-B049-40BD-97CB-82B82C6EC50F}" type="presParOf" srcId="{6565CC51-02C0-4CB8-AE24-9BAEB65D536B}" destId="{ECF01EB3-26D1-4FC5-B71A-C7FD9CC15F33}" srcOrd="0" destOrd="0" presId="urn:microsoft.com/office/officeart/2009/3/layout/StepUpProcess"/>
    <dgm:cxn modelId="{4FD5680E-9FF6-4D6D-9474-94F050089A6C}" type="presParOf" srcId="{1346D19B-ECBE-4A58-AED9-B0EDA1EDAA52}" destId="{BBBF46A7-1C89-4451-9A5F-2FC0B4C879E7}" srcOrd="4" destOrd="0" presId="urn:microsoft.com/office/officeart/2009/3/layout/StepUpProcess"/>
    <dgm:cxn modelId="{F67299C6-F985-47BF-8794-ADAD7926634E}" type="presParOf" srcId="{BBBF46A7-1C89-4451-9A5F-2FC0B4C879E7}" destId="{912C61DA-932E-458B-B6D1-7FB0344891CB}" srcOrd="0" destOrd="0" presId="urn:microsoft.com/office/officeart/2009/3/layout/StepUpProcess"/>
    <dgm:cxn modelId="{04702293-AE08-4199-8C3E-FDCD39B2F59A}" type="presParOf" srcId="{BBBF46A7-1C89-4451-9A5F-2FC0B4C879E7}" destId="{EB3CB36C-290E-4FC5-B8FB-89B658848B0D}" srcOrd="1" destOrd="0" presId="urn:microsoft.com/office/officeart/2009/3/layout/StepUpProcess"/>
    <dgm:cxn modelId="{86C5AF00-F024-40AF-94B4-EB4EC66E22B6}" type="presParOf" srcId="{BBBF46A7-1C89-4451-9A5F-2FC0B4C879E7}" destId="{786CAC7D-8076-4F9C-ADE6-E1D091DC9AE0}" srcOrd="2" destOrd="0" presId="urn:microsoft.com/office/officeart/2009/3/layout/StepUpProcess"/>
    <dgm:cxn modelId="{2DF5F463-F313-4D90-8BCB-B4ABD36175A9}" type="presParOf" srcId="{1346D19B-ECBE-4A58-AED9-B0EDA1EDAA52}" destId="{43D80F7F-4FE7-43D2-9342-78B6473F6ED2}" srcOrd="5" destOrd="0" presId="urn:microsoft.com/office/officeart/2009/3/layout/StepUpProcess"/>
    <dgm:cxn modelId="{D74FF940-58EB-4890-AFA4-15CF610A0459}" type="presParOf" srcId="{43D80F7F-4FE7-43D2-9342-78B6473F6ED2}" destId="{98975545-F68D-4E8F-B636-12E99B3C69AD}" srcOrd="0" destOrd="0" presId="urn:microsoft.com/office/officeart/2009/3/layout/StepUpProcess"/>
    <dgm:cxn modelId="{0CD18C6C-FD76-432A-9225-D3492E559CAA}" type="presParOf" srcId="{1346D19B-ECBE-4A58-AED9-B0EDA1EDAA52}" destId="{C3C9A807-6536-411E-A24D-3C2A6A29B286}" srcOrd="6" destOrd="0" presId="urn:microsoft.com/office/officeart/2009/3/layout/StepUpProcess"/>
    <dgm:cxn modelId="{835BBC62-D9C8-401C-8E7D-EA1CEF4657B3}" type="presParOf" srcId="{C3C9A807-6536-411E-A24D-3C2A6A29B286}" destId="{F1982421-4811-42C4-8335-A7472BEB279F}" srcOrd="0" destOrd="0" presId="urn:microsoft.com/office/officeart/2009/3/layout/StepUpProcess"/>
    <dgm:cxn modelId="{A4BC3BCD-EB4F-48E0-BB46-E3D578E9BECC}" type="presParOf" srcId="{C3C9A807-6536-411E-A24D-3C2A6A29B286}" destId="{C1A849E9-2A0D-48F8-AE5F-501D5DAC00F4}" srcOrd="1" destOrd="0" presId="urn:microsoft.com/office/officeart/2009/3/layout/StepUpProcess"/>
    <dgm:cxn modelId="{8D67053D-5B75-43A9-A601-718BC43ACB91}" type="presParOf" srcId="{C3C9A807-6536-411E-A24D-3C2A6A29B286}" destId="{97235E21-19E9-41F3-BF11-7B2A85FC3BDC}" srcOrd="2" destOrd="0" presId="urn:microsoft.com/office/officeart/2009/3/layout/StepUpProcess"/>
    <dgm:cxn modelId="{0ED1E432-21EE-4A1F-A8F3-92724488D8CA}" type="presParOf" srcId="{1346D19B-ECBE-4A58-AED9-B0EDA1EDAA52}" destId="{88BD15D5-EB94-49D5-AFDA-D4276A0ACDA5}" srcOrd="7" destOrd="0" presId="urn:microsoft.com/office/officeart/2009/3/layout/StepUpProcess"/>
    <dgm:cxn modelId="{F91F7293-E177-4BCE-A1FA-367F47F4CD0E}" type="presParOf" srcId="{88BD15D5-EB94-49D5-AFDA-D4276A0ACDA5}" destId="{F0162EB0-1840-495F-B293-C5A810705D93}" srcOrd="0" destOrd="0" presId="urn:microsoft.com/office/officeart/2009/3/layout/StepUpProcess"/>
    <dgm:cxn modelId="{75DEA822-2E28-474E-A94E-9212A242C568}" type="presParOf" srcId="{1346D19B-ECBE-4A58-AED9-B0EDA1EDAA52}" destId="{39B9D196-2482-4C9E-B801-09FB1757D525}" srcOrd="8" destOrd="0" presId="urn:microsoft.com/office/officeart/2009/3/layout/StepUpProcess"/>
    <dgm:cxn modelId="{343A4DB4-44E0-4873-963C-AE5C8A81DD2D}" type="presParOf" srcId="{39B9D196-2482-4C9E-B801-09FB1757D525}" destId="{367E6999-E43B-45CE-8672-B0A6911FB08D}" srcOrd="0" destOrd="0" presId="urn:microsoft.com/office/officeart/2009/3/layout/StepUpProcess"/>
    <dgm:cxn modelId="{3B23F5CD-317F-437A-B9FD-4923A6078E65}" type="presParOf" srcId="{39B9D196-2482-4C9E-B801-09FB1757D525}" destId="{D0084315-3211-4645-9B4A-FD9DDD3E27AB}" srcOrd="1" destOrd="0" presId="urn:microsoft.com/office/officeart/2009/3/layout/StepUpProcess"/>
    <dgm:cxn modelId="{6DF1090D-4D8D-4726-892C-8210E5054927}" type="presParOf" srcId="{39B9D196-2482-4C9E-B801-09FB1757D525}" destId="{E844159F-0050-45AC-A5DC-E340FC4C27EE}" srcOrd="2" destOrd="0" presId="urn:microsoft.com/office/officeart/2009/3/layout/StepUpProcess"/>
    <dgm:cxn modelId="{55C5DCD7-AA00-4F5B-8358-DDC4FFA9EA62}" type="presParOf" srcId="{1346D19B-ECBE-4A58-AED9-B0EDA1EDAA52}" destId="{514CD74E-5223-4388-A4C2-7CF2F90CF6CE}" srcOrd="9" destOrd="0" presId="urn:microsoft.com/office/officeart/2009/3/layout/StepUpProcess"/>
    <dgm:cxn modelId="{07BC8888-A53A-4B17-B6DB-2C77D1EC7149}" type="presParOf" srcId="{514CD74E-5223-4388-A4C2-7CF2F90CF6CE}" destId="{8D6ABC47-ADCA-44D8-B630-8F9C01738562}" srcOrd="0" destOrd="0" presId="urn:microsoft.com/office/officeart/2009/3/layout/StepUpProcess"/>
    <dgm:cxn modelId="{F2ED7CD6-BD5C-4348-B3A6-A1F9C489235C}" type="presParOf" srcId="{1346D19B-ECBE-4A58-AED9-B0EDA1EDAA52}" destId="{02EAFEB0-04D3-4DF8-8156-58BBD2D1E768}" srcOrd="10" destOrd="0" presId="urn:microsoft.com/office/officeart/2009/3/layout/StepUpProcess"/>
    <dgm:cxn modelId="{C1A161D2-9D8B-43DB-9C0C-5549A372002B}" type="presParOf" srcId="{02EAFEB0-04D3-4DF8-8156-58BBD2D1E768}" destId="{29E66C71-6DC5-4C2F-9D58-3112C5384CA5}" srcOrd="0" destOrd="0" presId="urn:microsoft.com/office/officeart/2009/3/layout/StepUpProcess"/>
    <dgm:cxn modelId="{F508B5B7-49D7-4605-BEBB-0AD135370EE0}" type="presParOf" srcId="{02EAFEB0-04D3-4DF8-8156-58BBD2D1E768}" destId="{DF3F006F-CB66-4CA5-9ACB-5957DABD52F8}"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E73BF5-371B-4372-A634-0EDB4937B3C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ga-IE"/>
        </a:p>
      </dgm:t>
    </dgm:pt>
    <dgm:pt modelId="{F799A6B1-1DDE-4EF5-A665-647EE56C5662}">
      <dgm:prSet phldrT="[Text]" custT="1"/>
      <dgm:spPr/>
      <dgm:t>
        <a:bodyPr/>
        <a:lstStyle/>
        <a:p>
          <a:r>
            <a:rPr lang="en-IE" sz="1200" b="1"/>
            <a:t>1: </a:t>
          </a:r>
          <a:r>
            <a:rPr lang="ga-IE" sz="1200" b="1"/>
            <a:t>What are my concerns? </a:t>
          </a:r>
          <a:r>
            <a:rPr lang="ga-IE" sz="1200"/>
            <a:t>(de</a:t>
          </a:r>
          <a:r>
            <a:rPr lang="en-IE" sz="1200"/>
            <a:t>t</a:t>
          </a:r>
          <a:r>
            <a:rPr lang="ga-IE" sz="1200"/>
            <a:t>ail specifically the behaviours of concern)</a:t>
          </a:r>
        </a:p>
      </dgm:t>
    </dgm:pt>
    <dgm:pt modelId="{63296B81-BF64-49EF-B904-E4DFF3A01DF0}" type="parTrans" cxnId="{0FF2B933-CE97-463C-BD8F-5436C4515225}">
      <dgm:prSet/>
      <dgm:spPr/>
      <dgm:t>
        <a:bodyPr/>
        <a:lstStyle/>
        <a:p>
          <a:endParaRPr lang="ga-IE"/>
        </a:p>
      </dgm:t>
    </dgm:pt>
    <dgm:pt modelId="{4F824275-7872-42AB-930C-6B5EBB4FCF54}" type="sibTrans" cxnId="{0FF2B933-CE97-463C-BD8F-5436C4515225}">
      <dgm:prSet/>
      <dgm:spPr/>
      <dgm:t>
        <a:bodyPr/>
        <a:lstStyle/>
        <a:p>
          <a:endParaRPr lang="ga-IE"/>
        </a:p>
      </dgm:t>
    </dgm:pt>
    <dgm:pt modelId="{603D2361-DEE5-4C15-9093-8D8A467469A3}">
      <dgm:prSet phldrT="[Text]" custT="1"/>
      <dgm:spPr/>
      <dgm:t>
        <a:bodyPr/>
        <a:lstStyle/>
        <a:p>
          <a:r>
            <a:rPr lang="en-IE" sz="1200" b="1"/>
            <a:t>2: </a:t>
          </a:r>
          <a:r>
            <a:rPr lang="ga-IE" sz="1200" b="1"/>
            <a:t>Gather data and assess </a:t>
          </a:r>
          <a:r>
            <a:rPr lang="ga-IE" sz="1200"/>
            <a:t>when and why it might be happening</a:t>
          </a:r>
        </a:p>
      </dgm:t>
    </dgm:pt>
    <dgm:pt modelId="{1A0CFE05-4B9B-4B69-93C8-065EECD3CAE1}" type="parTrans" cxnId="{329AF634-6A79-4452-9E7B-C8AD9FE9DA2E}">
      <dgm:prSet/>
      <dgm:spPr/>
      <dgm:t>
        <a:bodyPr/>
        <a:lstStyle/>
        <a:p>
          <a:endParaRPr lang="ga-IE"/>
        </a:p>
      </dgm:t>
    </dgm:pt>
    <dgm:pt modelId="{114284B8-2BB3-49A1-9AC9-7AE30F43A505}" type="sibTrans" cxnId="{329AF634-6A79-4452-9E7B-C8AD9FE9DA2E}">
      <dgm:prSet/>
      <dgm:spPr/>
      <dgm:t>
        <a:bodyPr/>
        <a:lstStyle/>
        <a:p>
          <a:endParaRPr lang="ga-IE"/>
        </a:p>
      </dgm:t>
    </dgm:pt>
    <dgm:pt modelId="{1FDC27B1-F817-42F1-BE16-FD7E59D88FAD}">
      <dgm:prSet phldrT="[Text]" custT="1"/>
      <dgm:spPr/>
      <dgm:t>
        <a:bodyPr/>
        <a:lstStyle/>
        <a:p>
          <a:r>
            <a:rPr lang="en-IE" sz="1200" b="1"/>
            <a:t>3: </a:t>
          </a:r>
          <a:r>
            <a:rPr lang="ga-IE" sz="1200" b="1"/>
            <a:t>Devise a behaviour support plan </a:t>
          </a:r>
          <a:r>
            <a:rPr lang="ga-IE" sz="1200"/>
            <a:t>in liaison with parents</a:t>
          </a:r>
        </a:p>
      </dgm:t>
    </dgm:pt>
    <dgm:pt modelId="{40EF7C75-1CA7-469C-B4D0-EFD0DA9CBE1C}" type="parTrans" cxnId="{B2C64A3F-1451-40F0-AD51-AEF5706B70EF}">
      <dgm:prSet/>
      <dgm:spPr/>
      <dgm:t>
        <a:bodyPr/>
        <a:lstStyle/>
        <a:p>
          <a:endParaRPr lang="ga-IE"/>
        </a:p>
      </dgm:t>
    </dgm:pt>
    <dgm:pt modelId="{23932010-DCA9-4D25-9B4B-2AEA09FA73DC}" type="sibTrans" cxnId="{B2C64A3F-1451-40F0-AD51-AEF5706B70EF}">
      <dgm:prSet/>
      <dgm:spPr/>
      <dgm:t>
        <a:bodyPr/>
        <a:lstStyle/>
        <a:p>
          <a:endParaRPr lang="ga-IE"/>
        </a:p>
      </dgm:t>
    </dgm:pt>
    <dgm:pt modelId="{E82A2B8E-04E8-4603-AA85-DD59EA7058E9}">
      <dgm:prSet phldrT="[Text]" custT="1"/>
      <dgm:spPr/>
      <dgm:t>
        <a:bodyPr/>
        <a:lstStyle/>
        <a:p>
          <a:r>
            <a:rPr lang="en-IE" sz="1200" b="1" i="0"/>
            <a:t>4: </a:t>
          </a:r>
          <a:r>
            <a:rPr lang="ga-IE" sz="1200" b="1" i="0"/>
            <a:t>Review</a:t>
          </a:r>
          <a:r>
            <a:rPr lang="en-IE" sz="1200"/>
            <a:t>: </a:t>
          </a:r>
          <a:r>
            <a:rPr lang="ga-IE" sz="1100"/>
            <a:t>Is it working? are targets being reached? what needs to be changed? </a:t>
          </a:r>
        </a:p>
      </dgm:t>
    </dgm:pt>
    <dgm:pt modelId="{0FF047F1-3A89-4522-9879-FD13F2007929}" type="parTrans" cxnId="{0F63B419-67A5-48FD-A220-10DE91AA29D9}">
      <dgm:prSet/>
      <dgm:spPr/>
      <dgm:t>
        <a:bodyPr/>
        <a:lstStyle/>
        <a:p>
          <a:endParaRPr lang="ga-IE"/>
        </a:p>
      </dgm:t>
    </dgm:pt>
    <dgm:pt modelId="{11FE0BDD-0629-43FB-B23E-4E77E64A1E72}" type="sibTrans" cxnId="{0F63B419-67A5-48FD-A220-10DE91AA29D9}">
      <dgm:prSet/>
      <dgm:spPr/>
      <dgm:t>
        <a:bodyPr/>
        <a:lstStyle/>
        <a:p>
          <a:endParaRPr lang="ga-IE"/>
        </a:p>
      </dgm:t>
    </dgm:pt>
    <dgm:pt modelId="{79A2845C-2CB2-479E-A91C-6F89CE04EEC2}" type="pres">
      <dgm:prSet presAssocID="{A5E73BF5-371B-4372-A634-0EDB4937B3CC}" presName="cycle" presStyleCnt="0">
        <dgm:presLayoutVars>
          <dgm:dir/>
          <dgm:resizeHandles val="exact"/>
        </dgm:presLayoutVars>
      </dgm:prSet>
      <dgm:spPr/>
      <dgm:t>
        <a:bodyPr/>
        <a:lstStyle/>
        <a:p>
          <a:endParaRPr lang="en-IE"/>
        </a:p>
      </dgm:t>
    </dgm:pt>
    <dgm:pt modelId="{0C129F45-6EAE-4434-969F-F0D0A49C4FB6}" type="pres">
      <dgm:prSet presAssocID="{F799A6B1-1DDE-4EF5-A665-647EE56C5662}" presName="node" presStyleLbl="node1" presStyleIdx="0" presStyleCnt="4" custScaleX="163400">
        <dgm:presLayoutVars>
          <dgm:bulletEnabled val="1"/>
        </dgm:presLayoutVars>
      </dgm:prSet>
      <dgm:spPr/>
      <dgm:t>
        <a:bodyPr/>
        <a:lstStyle/>
        <a:p>
          <a:endParaRPr lang="ga-IE"/>
        </a:p>
      </dgm:t>
    </dgm:pt>
    <dgm:pt modelId="{5B2BE226-F07C-4B08-8975-E2693E0627DA}" type="pres">
      <dgm:prSet presAssocID="{4F824275-7872-42AB-930C-6B5EBB4FCF54}" presName="sibTrans" presStyleLbl="sibTrans2D1" presStyleIdx="0" presStyleCnt="4"/>
      <dgm:spPr/>
      <dgm:t>
        <a:bodyPr/>
        <a:lstStyle/>
        <a:p>
          <a:endParaRPr lang="en-IE"/>
        </a:p>
      </dgm:t>
    </dgm:pt>
    <dgm:pt modelId="{C908565E-A5FD-4F2B-A87F-AF6932B6981F}" type="pres">
      <dgm:prSet presAssocID="{4F824275-7872-42AB-930C-6B5EBB4FCF54}" presName="connectorText" presStyleLbl="sibTrans2D1" presStyleIdx="0" presStyleCnt="4"/>
      <dgm:spPr/>
      <dgm:t>
        <a:bodyPr/>
        <a:lstStyle/>
        <a:p>
          <a:endParaRPr lang="en-IE"/>
        </a:p>
      </dgm:t>
    </dgm:pt>
    <dgm:pt modelId="{EDE79C89-C8E5-4469-A402-0D1BD14704E3}" type="pres">
      <dgm:prSet presAssocID="{603D2361-DEE5-4C15-9093-8D8A467469A3}" presName="node" presStyleLbl="node1" presStyleIdx="1" presStyleCnt="4" custScaleX="159618">
        <dgm:presLayoutVars>
          <dgm:bulletEnabled val="1"/>
        </dgm:presLayoutVars>
      </dgm:prSet>
      <dgm:spPr/>
      <dgm:t>
        <a:bodyPr/>
        <a:lstStyle/>
        <a:p>
          <a:endParaRPr lang="ga-IE"/>
        </a:p>
      </dgm:t>
    </dgm:pt>
    <dgm:pt modelId="{6317F757-8F35-43B7-A3B9-725637DDADA2}" type="pres">
      <dgm:prSet presAssocID="{114284B8-2BB3-49A1-9AC9-7AE30F43A505}" presName="sibTrans" presStyleLbl="sibTrans2D1" presStyleIdx="1" presStyleCnt="4"/>
      <dgm:spPr/>
      <dgm:t>
        <a:bodyPr/>
        <a:lstStyle/>
        <a:p>
          <a:endParaRPr lang="en-IE"/>
        </a:p>
      </dgm:t>
    </dgm:pt>
    <dgm:pt modelId="{C328D9F2-D9C8-4E9B-8FF5-11FCC9E304F3}" type="pres">
      <dgm:prSet presAssocID="{114284B8-2BB3-49A1-9AC9-7AE30F43A505}" presName="connectorText" presStyleLbl="sibTrans2D1" presStyleIdx="1" presStyleCnt="4"/>
      <dgm:spPr/>
      <dgm:t>
        <a:bodyPr/>
        <a:lstStyle/>
        <a:p>
          <a:endParaRPr lang="en-IE"/>
        </a:p>
      </dgm:t>
    </dgm:pt>
    <dgm:pt modelId="{E92C8B1F-8DCE-47E7-9BCA-2B3C02EE0C88}" type="pres">
      <dgm:prSet presAssocID="{1FDC27B1-F817-42F1-BE16-FD7E59D88FAD}" presName="node" presStyleLbl="node1" presStyleIdx="2" presStyleCnt="4" custScaleX="136968">
        <dgm:presLayoutVars>
          <dgm:bulletEnabled val="1"/>
        </dgm:presLayoutVars>
      </dgm:prSet>
      <dgm:spPr/>
      <dgm:t>
        <a:bodyPr/>
        <a:lstStyle/>
        <a:p>
          <a:endParaRPr lang="en-IE"/>
        </a:p>
      </dgm:t>
    </dgm:pt>
    <dgm:pt modelId="{E412EAD9-88F3-4E04-B769-2D2BB07D19D6}" type="pres">
      <dgm:prSet presAssocID="{23932010-DCA9-4D25-9B4B-2AEA09FA73DC}" presName="sibTrans" presStyleLbl="sibTrans2D1" presStyleIdx="2" presStyleCnt="4"/>
      <dgm:spPr/>
      <dgm:t>
        <a:bodyPr/>
        <a:lstStyle/>
        <a:p>
          <a:endParaRPr lang="en-IE"/>
        </a:p>
      </dgm:t>
    </dgm:pt>
    <dgm:pt modelId="{A9B217B0-CBA8-4D1B-856D-FE27A90382FC}" type="pres">
      <dgm:prSet presAssocID="{23932010-DCA9-4D25-9B4B-2AEA09FA73DC}" presName="connectorText" presStyleLbl="sibTrans2D1" presStyleIdx="2" presStyleCnt="4"/>
      <dgm:spPr/>
      <dgm:t>
        <a:bodyPr/>
        <a:lstStyle/>
        <a:p>
          <a:endParaRPr lang="en-IE"/>
        </a:p>
      </dgm:t>
    </dgm:pt>
    <dgm:pt modelId="{6A80C68C-2C15-49DE-AA5E-DC3DD25143F3}" type="pres">
      <dgm:prSet presAssocID="{E82A2B8E-04E8-4603-AA85-DD59EA7058E9}" presName="node" presStyleLbl="node1" presStyleIdx="3" presStyleCnt="4" custScaleX="170783">
        <dgm:presLayoutVars>
          <dgm:bulletEnabled val="1"/>
        </dgm:presLayoutVars>
      </dgm:prSet>
      <dgm:spPr/>
      <dgm:t>
        <a:bodyPr/>
        <a:lstStyle/>
        <a:p>
          <a:endParaRPr lang="ga-IE"/>
        </a:p>
      </dgm:t>
    </dgm:pt>
    <dgm:pt modelId="{31ABFA4B-7EA9-47B9-B2C9-901218F47858}" type="pres">
      <dgm:prSet presAssocID="{11FE0BDD-0629-43FB-B23E-4E77E64A1E72}" presName="sibTrans" presStyleLbl="sibTrans2D1" presStyleIdx="3" presStyleCnt="4"/>
      <dgm:spPr/>
      <dgm:t>
        <a:bodyPr/>
        <a:lstStyle/>
        <a:p>
          <a:endParaRPr lang="en-IE"/>
        </a:p>
      </dgm:t>
    </dgm:pt>
    <dgm:pt modelId="{6B4AA8BF-288C-4177-8721-8D017E72532C}" type="pres">
      <dgm:prSet presAssocID="{11FE0BDD-0629-43FB-B23E-4E77E64A1E72}" presName="connectorText" presStyleLbl="sibTrans2D1" presStyleIdx="3" presStyleCnt="4"/>
      <dgm:spPr/>
      <dgm:t>
        <a:bodyPr/>
        <a:lstStyle/>
        <a:p>
          <a:endParaRPr lang="en-IE"/>
        </a:p>
      </dgm:t>
    </dgm:pt>
  </dgm:ptLst>
  <dgm:cxnLst>
    <dgm:cxn modelId="{9E2FA29F-6A15-4A9E-A480-6D660F4CAEC5}" type="presOf" srcId="{E82A2B8E-04E8-4603-AA85-DD59EA7058E9}" destId="{6A80C68C-2C15-49DE-AA5E-DC3DD25143F3}" srcOrd="0" destOrd="0" presId="urn:microsoft.com/office/officeart/2005/8/layout/cycle2"/>
    <dgm:cxn modelId="{0FF2B933-CE97-463C-BD8F-5436C4515225}" srcId="{A5E73BF5-371B-4372-A634-0EDB4937B3CC}" destId="{F799A6B1-1DDE-4EF5-A665-647EE56C5662}" srcOrd="0" destOrd="0" parTransId="{63296B81-BF64-49EF-B904-E4DFF3A01DF0}" sibTransId="{4F824275-7872-42AB-930C-6B5EBB4FCF54}"/>
    <dgm:cxn modelId="{B2C64A3F-1451-40F0-AD51-AEF5706B70EF}" srcId="{A5E73BF5-371B-4372-A634-0EDB4937B3CC}" destId="{1FDC27B1-F817-42F1-BE16-FD7E59D88FAD}" srcOrd="2" destOrd="0" parTransId="{40EF7C75-1CA7-469C-B4D0-EFD0DA9CBE1C}" sibTransId="{23932010-DCA9-4D25-9B4B-2AEA09FA73DC}"/>
    <dgm:cxn modelId="{3350884B-7886-4805-A60B-FDC05E766C3D}" type="presOf" srcId="{23932010-DCA9-4D25-9B4B-2AEA09FA73DC}" destId="{E412EAD9-88F3-4E04-B769-2D2BB07D19D6}" srcOrd="0" destOrd="0" presId="urn:microsoft.com/office/officeart/2005/8/layout/cycle2"/>
    <dgm:cxn modelId="{CD311F3D-5E67-4EDD-A09E-D8D30735ACA0}" type="presOf" srcId="{114284B8-2BB3-49A1-9AC9-7AE30F43A505}" destId="{C328D9F2-D9C8-4E9B-8FF5-11FCC9E304F3}" srcOrd="1" destOrd="0" presId="urn:microsoft.com/office/officeart/2005/8/layout/cycle2"/>
    <dgm:cxn modelId="{633C3650-3610-4E8F-B333-F03D6A778D50}" type="presOf" srcId="{11FE0BDD-0629-43FB-B23E-4E77E64A1E72}" destId="{31ABFA4B-7EA9-47B9-B2C9-901218F47858}" srcOrd="0" destOrd="0" presId="urn:microsoft.com/office/officeart/2005/8/layout/cycle2"/>
    <dgm:cxn modelId="{0F27C1F6-ECA3-49E8-97B3-D8A40850A06B}" type="presOf" srcId="{23932010-DCA9-4D25-9B4B-2AEA09FA73DC}" destId="{A9B217B0-CBA8-4D1B-856D-FE27A90382FC}" srcOrd="1" destOrd="0" presId="urn:microsoft.com/office/officeart/2005/8/layout/cycle2"/>
    <dgm:cxn modelId="{0F63B419-67A5-48FD-A220-10DE91AA29D9}" srcId="{A5E73BF5-371B-4372-A634-0EDB4937B3CC}" destId="{E82A2B8E-04E8-4603-AA85-DD59EA7058E9}" srcOrd="3" destOrd="0" parTransId="{0FF047F1-3A89-4522-9879-FD13F2007929}" sibTransId="{11FE0BDD-0629-43FB-B23E-4E77E64A1E72}"/>
    <dgm:cxn modelId="{28818E9E-9C98-49CE-855E-D2A50387E4D2}" type="presOf" srcId="{1FDC27B1-F817-42F1-BE16-FD7E59D88FAD}" destId="{E92C8B1F-8DCE-47E7-9BCA-2B3C02EE0C88}" srcOrd="0" destOrd="0" presId="urn:microsoft.com/office/officeart/2005/8/layout/cycle2"/>
    <dgm:cxn modelId="{23A92EF1-6CF8-46D6-B120-B55DF76A6BC6}" type="presOf" srcId="{A5E73BF5-371B-4372-A634-0EDB4937B3CC}" destId="{79A2845C-2CB2-479E-A91C-6F89CE04EEC2}" srcOrd="0" destOrd="0" presId="urn:microsoft.com/office/officeart/2005/8/layout/cycle2"/>
    <dgm:cxn modelId="{F55A65C9-763A-48D2-A97E-8C03DA4AC17E}" type="presOf" srcId="{114284B8-2BB3-49A1-9AC9-7AE30F43A505}" destId="{6317F757-8F35-43B7-A3B9-725637DDADA2}" srcOrd="0" destOrd="0" presId="urn:microsoft.com/office/officeart/2005/8/layout/cycle2"/>
    <dgm:cxn modelId="{202535A2-7E1B-43C8-A2C1-21CADACEA79F}" type="presOf" srcId="{F799A6B1-1DDE-4EF5-A665-647EE56C5662}" destId="{0C129F45-6EAE-4434-969F-F0D0A49C4FB6}" srcOrd="0" destOrd="0" presId="urn:microsoft.com/office/officeart/2005/8/layout/cycle2"/>
    <dgm:cxn modelId="{329AF634-6A79-4452-9E7B-C8AD9FE9DA2E}" srcId="{A5E73BF5-371B-4372-A634-0EDB4937B3CC}" destId="{603D2361-DEE5-4C15-9093-8D8A467469A3}" srcOrd="1" destOrd="0" parTransId="{1A0CFE05-4B9B-4B69-93C8-065EECD3CAE1}" sibTransId="{114284B8-2BB3-49A1-9AC9-7AE30F43A505}"/>
    <dgm:cxn modelId="{FA0C8FA7-06AF-45C1-AA68-499074CB52BB}" type="presOf" srcId="{11FE0BDD-0629-43FB-B23E-4E77E64A1E72}" destId="{6B4AA8BF-288C-4177-8721-8D017E72532C}" srcOrd="1" destOrd="0" presId="urn:microsoft.com/office/officeart/2005/8/layout/cycle2"/>
    <dgm:cxn modelId="{DCD65046-6AC7-41EB-87B2-9CB49B105701}" type="presOf" srcId="{4F824275-7872-42AB-930C-6B5EBB4FCF54}" destId="{C908565E-A5FD-4F2B-A87F-AF6932B6981F}" srcOrd="1" destOrd="0" presId="urn:microsoft.com/office/officeart/2005/8/layout/cycle2"/>
    <dgm:cxn modelId="{3E9A5AE4-23C2-41E9-BD51-A6A265275C48}" type="presOf" srcId="{4F824275-7872-42AB-930C-6B5EBB4FCF54}" destId="{5B2BE226-F07C-4B08-8975-E2693E0627DA}" srcOrd="0" destOrd="0" presId="urn:microsoft.com/office/officeart/2005/8/layout/cycle2"/>
    <dgm:cxn modelId="{A48AB706-4599-4D2C-A078-4481F3BDAA91}" type="presOf" srcId="{603D2361-DEE5-4C15-9093-8D8A467469A3}" destId="{EDE79C89-C8E5-4469-A402-0D1BD14704E3}" srcOrd="0" destOrd="0" presId="urn:microsoft.com/office/officeart/2005/8/layout/cycle2"/>
    <dgm:cxn modelId="{302AD5A9-B808-4CBF-8DE4-A7A28921C05C}" type="presParOf" srcId="{79A2845C-2CB2-479E-A91C-6F89CE04EEC2}" destId="{0C129F45-6EAE-4434-969F-F0D0A49C4FB6}" srcOrd="0" destOrd="0" presId="urn:microsoft.com/office/officeart/2005/8/layout/cycle2"/>
    <dgm:cxn modelId="{78C9FD67-40B6-4385-A058-50F74ACECD6C}" type="presParOf" srcId="{79A2845C-2CB2-479E-A91C-6F89CE04EEC2}" destId="{5B2BE226-F07C-4B08-8975-E2693E0627DA}" srcOrd="1" destOrd="0" presId="urn:microsoft.com/office/officeart/2005/8/layout/cycle2"/>
    <dgm:cxn modelId="{1B9C56C4-8A52-4B1B-936C-B410DC0E2395}" type="presParOf" srcId="{5B2BE226-F07C-4B08-8975-E2693E0627DA}" destId="{C908565E-A5FD-4F2B-A87F-AF6932B6981F}" srcOrd="0" destOrd="0" presId="urn:microsoft.com/office/officeart/2005/8/layout/cycle2"/>
    <dgm:cxn modelId="{077DCE93-324C-4E86-9E25-18C09BF0B7B8}" type="presParOf" srcId="{79A2845C-2CB2-479E-A91C-6F89CE04EEC2}" destId="{EDE79C89-C8E5-4469-A402-0D1BD14704E3}" srcOrd="2" destOrd="0" presId="urn:microsoft.com/office/officeart/2005/8/layout/cycle2"/>
    <dgm:cxn modelId="{4EB07B27-38D9-4D35-9CCB-27A532135BAB}" type="presParOf" srcId="{79A2845C-2CB2-479E-A91C-6F89CE04EEC2}" destId="{6317F757-8F35-43B7-A3B9-725637DDADA2}" srcOrd="3" destOrd="0" presId="urn:microsoft.com/office/officeart/2005/8/layout/cycle2"/>
    <dgm:cxn modelId="{5A5EEF90-7844-4C97-BAEA-365AAAE18C95}" type="presParOf" srcId="{6317F757-8F35-43B7-A3B9-725637DDADA2}" destId="{C328D9F2-D9C8-4E9B-8FF5-11FCC9E304F3}" srcOrd="0" destOrd="0" presId="urn:microsoft.com/office/officeart/2005/8/layout/cycle2"/>
    <dgm:cxn modelId="{58ABBF8E-401D-48E9-A037-484F4342B879}" type="presParOf" srcId="{79A2845C-2CB2-479E-A91C-6F89CE04EEC2}" destId="{E92C8B1F-8DCE-47E7-9BCA-2B3C02EE0C88}" srcOrd="4" destOrd="0" presId="urn:microsoft.com/office/officeart/2005/8/layout/cycle2"/>
    <dgm:cxn modelId="{78499786-3497-4FC5-8070-616D155C80D5}" type="presParOf" srcId="{79A2845C-2CB2-479E-A91C-6F89CE04EEC2}" destId="{E412EAD9-88F3-4E04-B769-2D2BB07D19D6}" srcOrd="5" destOrd="0" presId="urn:microsoft.com/office/officeart/2005/8/layout/cycle2"/>
    <dgm:cxn modelId="{376250D6-3F1B-4511-A3F6-EA363CB0E4A4}" type="presParOf" srcId="{E412EAD9-88F3-4E04-B769-2D2BB07D19D6}" destId="{A9B217B0-CBA8-4D1B-856D-FE27A90382FC}" srcOrd="0" destOrd="0" presId="urn:microsoft.com/office/officeart/2005/8/layout/cycle2"/>
    <dgm:cxn modelId="{7731DD41-CC5E-4FBC-A7F8-9BD1F3B8AFFA}" type="presParOf" srcId="{79A2845C-2CB2-479E-A91C-6F89CE04EEC2}" destId="{6A80C68C-2C15-49DE-AA5E-DC3DD25143F3}" srcOrd="6" destOrd="0" presId="urn:microsoft.com/office/officeart/2005/8/layout/cycle2"/>
    <dgm:cxn modelId="{EFC7E9FD-01BC-4949-B608-87EF50EBC0C7}" type="presParOf" srcId="{79A2845C-2CB2-479E-A91C-6F89CE04EEC2}" destId="{31ABFA4B-7EA9-47B9-B2C9-901218F47858}" srcOrd="7" destOrd="0" presId="urn:microsoft.com/office/officeart/2005/8/layout/cycle2"/>
    <dgm:cxn modelId="{6E018BEF-9795-458A-BCAC-4739E9F90867}" type="presParOf" srcId="{31ABFA4B-7EA9-47B9-B2C9-901218F47858}" destId="{6B4AA8BF-288C-4177-8721-8D017E72532C}"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B37F5-1241-4388-8C73-63869A862B5C}">
      <dsp:nvSpPr>
        <dsp:cNvPr id="0" name=""/>
        <dsp:cNvSpPr/>
      </dsp:nvSpPr>
      <dsp:spPr>
        <a:xfrm rot="5400000">
          <a:off x="163316" y="1278488"/>
          <a:ext cx="485508" cy="80787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640ACFA-E880-43E9-8C23-1A0BAAD06561}">
      <dsp:nvSpPr>
        <dsp:cNvPr id="0" name=""/>
        <dsp:cNvSpPr/>
      </dsp:nvSpPr>
      <dsp:spPr>
        <a:xfrm>
          <a:off x="82273" y="1519869"/>
          <a:ext cx="729354" cy="639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1: Non-verbal reminder/point to rule as reminder</a:t>
          </a:r>
        </a:p>
      </dsp:txBody>
      <dsp:txXfrm>
        <a:off x="82273" y="1519869"/>
        <a:ext cx="729354" cy="639321"/>
      </dsp:txXfrm>
    </dsp:sp>
    <dsp:sp modelId="{F7D6BCD5-2E89-4A74-9337-20F6D05C43E1}">
      <dsp:nvSpPr>
        <dsp:cNvPr id="0" name=""/>
        <dsp:cNvSpPr/>
      </dsp:nvSpPr>
      <dsp:spPr>
        <a:xfrm>
          <a:off x="674013" y="1219012"/>
          <a:ext cx="137613" cy="13761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AE61EE46-F416-43B0-8557-ECCB90008A44}">
      <dsp:nvSpPr>
        <dsp:cNvPr id="0" name=""/>
        <dsp:cNvSpPr/>
      </dsp:nvSpPr>
      <dsp:spPr>
        <a:xfrm rot="5400000">
          <a:off x="1056188" y="1057546"/>
          <a:ext cx="485508" cy="80787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A7C7E66-43E2-49E2-B1A4-1FDFC513592C}">
      <dsp:nvSpPr>
        <dsp:cNvPr id="0" name=""/>
        <dsp:cNvSpPr/>
      </dsp:nvSpPr>
      <dsp:spPr>
        <a:xfrm>
          <a:off x="975145" y="1298927"/>
          <a:ext cx="729354" cy="639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2: Verbal Reminder.         </a:t>
          </a:r>
        </a:p>
        <a:p>
          <a:pPr lvl="0" algn="l" defTabSz="444500">
            <a:lnSpc>
              <a:spcPct val="90000"/>
            </a:lnSpc>
            <a:spcBef>
              <a:spcPct val="0"/>
            </a:spcBef>
            <a:spcAft>
              <a:spcPct val="35000"/>
            </a:spcAft>
          </a:pPr>
          <a:endParaRPr lang="en-IE"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Positive Verbal Redirect (e.g. "eyes watching teacher") </a:t>
          </a:r>
          <a:r>
            <a:rPr lang="en-IE" sz="1000" b="1" kern="1200">
              <a:solidFill>
                <a:sysClr val="windowText" lastClr="000000">
                  <a:hueOff val="0"/>
                  <a:satOff val="0"/>
                  <a:lumOff val="0"/>
                  <a:alphaOff val="0"/>
                </a:sysClr>
              </a:solidFill>
              <a:latin typeface="Calibri"/>
              <a:ea typeface="+mn-ea"/>
              <a:cs typeface="+mn-cs"/>
            </a:rPr>
            <a:t>or distractions (e.g. give job) and re-engagement strategies</a:t>
          </a:r>
        </a:p>
        <a:p>
          <a:pPr lvl="0" algn="l" defTabSz="444500">
            <a:lnSpc>
              <a:spcPct val="90000"/>
            </a:lnSpc>
            <a:spcBef>
              <a:spcPct val="0"/>
            </a:spcBef>
            <a:spcAft>
              <a:spcPct val="35000"/>
            </a:spcAft>
          </a:pPr>
          <a:endParaRPr lang="en-IE"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endParaRPr lang="en-IE"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endParaRPr lang="en-IE" sz="1000" kern="1200">
            <a:solidFill>
              <a:sysClr val="windowText" lastClr="000000">
                <a:hueOff val="0"/>
                <a:satOff val="0"/>
                <a:lumOff val="0"/>
                <a:alphaOff val="0"/>
              </a:sysClr>
            </a:solidFill>
            <a:latin typeface="Calibri"/>
            <a:ea typeface="+mn-ea"/>
            <a:cs typeface="+mn-cs"/>
          </a:endParaRPr>
        </a:p>
      </dsp:txBody>
      <dsp:txXfrm>
        <a:off x="975145" y="1298927"/>
        <a:ext cx="729354" cy="639321"/>
      </dsp:txXfrm>
    </dsp:sp>
    <dsp:sp modelId="{138C2520-88FE-4578-96DC-79BFEF7AE02E}">
      <dsp:nvSpPr>
        <dsp:cNvPr id="0" name=""/>
        <dsp:cNvSpPr/>
      </dsp:nvSpPr>
      <dsp:spPr>
        <a:xfrm>
          <a:off x="1566885" y="998070"/>
          <a:ext cx="137613" cy="13761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12C61DA-932E-458B-B6D1-7FB0344891CB}">
      <dsp:nvSpPr>
        <dsp:cNvPr id="0" name=""/>
        <dsp:cNvSpPr/>
      </dsp:nvSpPr>
      <dsp:spPr>
        <a:xfrm rot="5400000">
          <a:off x="1949060" y="836604"/>
          <a:ext cx="485508" cy="80787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B3CB36C-290E-4FC5-B8FB-89B658848B0D}">
      <dsp:nvSpPr>
        <dsp:cNvPr id="0" name=""/>
        <dsp:cNvSpPr/>
      </dsp:nvSpPr>
      <dsp:spPr>
        <a:xfrm>
          <a:off x="1868017" y="1077985"/>
          <a:ext cx="729354" cy="639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3:Warning of consequence stated as a choice</a:t>
          </a:r>
        </a:p>
        <a:p>
          <a:pPr lvl="0" algn="l" defTabSz="444500">
            <a:lnSpc>
              <a:spcPct val="90000"/>
            </a:lnSpc>
            <a:spcBef>
              <a:spcPct val="0"/>
            </a:spcBef>
            <a:spcAft>
              <a:spcPct val="35000"/>
            </a:spcAft>
          </a:pPr>
          <a:endParaRPr lang="en-IE"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(e.g. remember you can keep talking or your name will go in the dark cloud</a:t>
          </a:r>
        </a:p>
      </dsp:txBody>
      <dsp:txXfrm>
        <a:off x="1868017" y="1077985"/>
        <a:ext cx="729354" cy="639321"/>
      </dsp:txXfrm>
    </dsp:sp>
    <dsp:sp modelId="{786CAC7D-8076-4F9C-ADE6-E1D091DC9AE0}">
      <dsp:nvSpPr>
        <dsp:cNvPr id="0" name=""/>
        <dsp:cNvSpPr/>
      </dsp:nvSpPr>
      <dsp:spPr>
        <a:xfrm>
          <a:off x="2459757" y="777128"/>
          <a:ext cx="137613" cy="13761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1982421-4811-42C4-8335-A7472BEB279F}">
      <dsp:nvSpPr>
        <dsp:cNvPr id="0" name=""/>
        <dsp:cNvSpPr/>
      </dsp:nvSpPr>
      <dsp:spPr>
        <a:xfrm rot="5400000">
          <a:off x="2841932" y="615662"/>
          <a:ext cx="485508" cy="80787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1A849E9-2A0D-48F8-AE5F-501D5DAC00F4}">
      <dsp:nvSpPr>
        <dsp:cNvPr id="0" name=""/>
        <dsp:cNvSpPr/>
      </dsp:nvSpPr>
      <dsp:spPr>
        <a:xfrm>
          <a:off x="2760888" y="857043"/>
          <a:ext cx="729354" cy="639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4: Name goes in the dark cloud and teacher gives a reminder of what will happen if they continue to engage in inappropriate behaviour</a:t>
          </a:r>
        </a:p>
      </dsp:txBody>
      <dsp:txXfrm>
        <a:off x="2760888" y="857043"/>
        <a:ext cx="729354" cy="639321"/>
      </dsp:txXfrm>
    </dsp:sp>
    <dsp:sp modelId="{97235E21-19E9-41F3-BF11-7B2A85FC3BDC}">
      <dsp:nvSpPr>
        <dsp:cNvPr id="0" name=""/>
        <dsp:cNvSpPr/>
      </dsp:nvSpPr>
      <dsp:spPr>
        <a:xfrm>
          <a:off x="3352628" y="556186"/>
          <a:ext cx="137613" cy="13761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67E6999-E43B-45CE-8672-B0A6911FB08D}">
      <dsp:nvSpPr>
        <dsp:cNvPr id="0" name=""/>
        <dsp:cNvSpPr/>
      </dsp:nvSpPr>
      <dsp:spPr>
        <a:xfrm rot="5400000">
          <a:off x="3734804" y="394720"/>
          <a:ext cx="485508" cy="80787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0084315-3211-4645-9B4A-FD9DDD3E27AB}">
      <dsp:nvSpPr>
        <dsp:cNvPr id="0" name=""/>
        <dsp:cNvSpPr/>
      </dsp:nvSpPr>
      <dsp:spPr>
        <a:xfrm>
          <a:off x="3653760" y="636101"/>
          <a:ext cx="729354" cy="639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5: Rainy cloud </a:t>
          </a:r>
        </a:p>
        <a:p>
          <a:pPr lvl="0" algn="l" defTabSz="444500">
            <a:lnSpc>
              <a:spcPct val="90000"/>
            </a:lnSpc>
            <a:spcBef>
              <a:spcPct val="0"/>
            </a:spcBef>
            <a:spcAft>
              <a:spcPct val="35000"/>
            </a:spcAft>
          </a:pPr>
          <a:endParaRPr lang="en-IE"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Option of in-class timeout at this stage (at a quiet area of the room/ own table. Where calming down is required, out of class time out may be necessary in a class of the same level.</a:t>
          </a:r>
        </a:p>
      </dsp:txBody>
      <dsp:txXfrm>
        <a:off x="3653760" y="636101"/>
        <a:ext cx="729354" cy="639321"/>
      </dsp:txXfrm>
    </dsp:sp>
    <dsp:sp modelId="{E844159F-0050-45AC-A5DC-E340FC4C27EE}">
      <dsp:nvSpPr>
        <dsp:cNvPr id="0" name=""/>
        <dsp:cNvSpPr/>
      </dsp:nvSpPr>
      <dsp:spPr>
        <a:xfrm>
          <a:off x="4245500" y="335244"/>
          <a:ext cx="137613" cy="13761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9E66C71-6DC5-4C2F-9D58-3112C5384CA5}">
      <dsp:nvSpPr>
        <dsp:cNvPr id="0" name=""/>
        <dsp:cNvSpPr/>
      </dsp:nvSpPr>
      <dsp:spPr>
        <a:xfrm rot="5400000">
          <a:off x="4627675" y="173778"/>
          <a:ext cx="485508" cy="80787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F3F006F-CB66-4CA5-9ACB-5957DABD52F8}">
      <dsp:nvSpPr>
        <dsp:cNvPr id="0" name=""/>
        <dsp:cNvSpPr/>
      </dsp:nvSpPr>
      <dsp:spPr>
        <a:xfrm>
          <a:off x="4546632" y="415159"/>
          <a:ext cx="729354" cy="639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6:For ongoing incidences of more serious misbehaviour a conference with parents, teacher and child may be necessary, as well as the development of an individual behaviour plan</a:t>
          </a:r>
        </a:p>
      </dsp:txBody>
      <dsp:txXfrm>
        <a:off x="4546632" y="415159"/>
        <a:ext cx="729354" cy="6393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129F45-6EAE-4434-969F-F0D0A49C4FB6}">
      <dsp:nvSpPr>
        <dsp:cNvPr id="0" name=""/>
        <dsp:cNvSpPr/>
      </dsp:nvSpPr>
      <dsp:spPr>
        <a:xfrm>
          <a:off x="1861191" y="989"/>
          <a:ext cx="1610767" cy="9857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b="1" kern="1200"/>
            <a:t>1: </a:t>
          </a:r>
          <a:r>
            <a:rPr lang="ga-IE" sz="1200" b="1" kern="1200"/>
            <a:t>What are my concerns? </a:t>
          </a:r>
          <a:r>
            <a:rPr lang="ga-IE" sz="1200" kern="1200"/>
            <a:t>(de</a:t>
          </a:r>
          <a:r>
            <a:rPr lang="en-IE" sz="1200" kern="1200"/>
            <a:t>t</a:t>
          </a:r>
          <a:r>
            <a:rPr lang="ga-IE" sz="1200" kern="1200"/>
            <a:t>ail specifically the behaviours of concern)</a:t>
          </a:r>
        </a:p>
      </dsp:txBody>
      <dsp:txXfrm>
        <a:off x="2097082" y="145353"/>
        <a:ext cx="1138985" cy="697053"/>
      </dsp:txXfrm>
    </dsp:sp>
    <dsp:sp modelId="{5B2BE226-F07C-4B08-8975-E2693E0627DA}">
      <dsp:nvSpPr>
        <dsp:cNvPr id="0" name=""/>
        <dsp:cNvSpPr/>
      </dsp:nvSpPr>
      <dsp:spPr>
        <a:xfrm rot="2700000">
          <a:off x="3109866" y="848614"/>
          <a:ext cx="155586" cy="3327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ga-IE" sz="1400" kern="1200"/>
        </a:p>
      </dsp:txBody>
      <dsp:txXfrm>
        <a:off x="3116702" y="898652"/>
        <a:ext cx="108910" cy="199621"/>
      </dsp:txXfrm>
    </dsp:sp>
    <dsp:sp modelId="{EDE79C89-C8E5-4469-A402-0D1BD14704E3}">
      <dsp:nvSpPr>
        <dsp:cNvPr id="0" name=""/>
        <dsp:cNvSpPr/>
      </dsp:nvSpPr>
      <dsp:spPr>
        <a:xfrm>
          <a:off x="2925509" y="1046666"/>
          <a:ext cx="1573485" cy="9857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b="1" kern="1200"/>
            <a:t>2: </a:t>
          </a:r>
          <a:r>
            <a:rPr lang="ga-IE" sz="1200" b="1" kern="1200"/>
            <a:t>Gather data and assess </a:t>
          </a:r>
          <a:r>
            <a:rPr lang="ga-IE" sz="1200" kern="1200"/>
            <a:t>when and why it might be happening</a:t>
          </a:r>
        </a:p>
      </dsp:txBody>
      <dsp:txXfrm>
        <a:off x="3155941" y="1191030"/>
        <a:ext cx="1112621" cy="697053"/>
      </dsp:txXfrm>
    </dsp:sp>
    <dsp:sp modelId="{6317F757-8F35-43B7-A3B9-725637DDADA2}">
      <dsp:nvSpPr>
        <dsp:cNvPr id="0" name=""/>
        <dsp:cNvSpPr/>
      </dsp:nvSpPr>
      <dsp:spPr>
        <a:xfrm rot="8100000">
          <a:off x="3096898" y="1902399"/>
          <a:ext cx="172320" cy="3327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ga-IE" sz="1400" kern="1200"/>
        </a:p>
      </dsp:txBody>
      <dsp:txXfrm rot="10800000">
        <a:off x="3141023" y="1950662"/>
        <a:ext cx="120624" cy="199621"/>
      </dsp:txXfrm>
    </dsp:sp>
    <dsp:sp modelId="{E92C8B1F-8DCE-47E7-9BCA-2B3C02EE0C88}">
      <dsp:nvSpPr>
        <dsp:cNvPr id="0" name=""/>
        <dsp:cNvSpPr/>
      </dsp:nvSpPr>
      <dsp:spPr>
        <a:xfrm>
          <a:off x="1991472" y="2092343"/>
          <a:ext cx="1350205" cy="9857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b="1" kern="1200"/>
            <a:t>3: </a:t>
          </a:r>
          <a:r>
            <a:rPr lang="ga-IE" sz="1200" b="1" kern="1200"/>
            <a:t>Devise a behaviour support plan </a:t>
          </a:r>
          <a:r>
            <a:rPr lang="ga-IE" sz="1200" kern="1200"/>
            <a:t>in liaison with parents</a:t>
          </a:r>
        </a:p>
      </dsp:txBody>
      <dsp:txXfrm>
        <a:off x="2189205" y="2236707"/>
        <a:ext cx="954739" cy="697053"/>
      </dsp:txXfrm>
    </dsp:sp>
    <dsp:sp modelId="{E412EAD9-88F3-4E04-B769-2D2BB07D19D6}">
      <dsp:nvSpPr>
        <dsp:cNvPr id="0" name=""/>
        <dsp:cNvSpPr/>
      </dsp:nvSpPr>
      <dsp:spPr>
        <a:xfrm rot="13500000">
          <a:off x="2077406" y="1913007"/>
          <a:ext cx="166586" cy="3327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ga-IE" sz="1400" kern="1200"/>
        </a:p>
      </dsp:txBody>
      <dsp:txXfrm rot="10800000">
        <a:off x="2120063" y="1997216"/>
        <a:ext cx="116610" cy="199621"/>
      </dsp:txXfrm>
    </dsp:sp>
    <dsp:sp modelId="{6A80C68C-2C15-49DE-AA5E-DC3DD25143F3}">
      <dsp:nvSpPr>
        <dsp:cNvPr id="0" name=""/>
        <dsp:cNvSpPr/>
      </dsp:nvSpPr>
      <dsp:spPr>
        <a:xfrm>
          <a:off x="779125" y="1046666"/>
          <a:ext cx="1683547" cy="9857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E" sz="1200" b="1" i="0" kern="1200"/>
            <a:t>4: </a:t>
          </a:r>
          <a:r>
            <a:rPr lang="ga-IE" sz="1200" b="1" i="0" kern="1200"/>
            <a:t>Review</a:t>
          </a:r>
          <a:r>
            <a:rPr lang="en-IE" sz="1200" kern="1200"/>
            <a:t>: </a:t>
          </a:r>
          <a:r>
            <a:rPr lang="ga-IE" sz="1100" kern="1200"/>
            <a:t>Is it working? are targets being reached? what needs to be changed? </a:t>
          </a:r>
        </a:p>
      </dsp:txBody>
      <dsp:txXfrm>
        <a:off x="1025675" y="1191030"/>
        <a:ext cx="1190447" cy="697053"/>
      </dsp:txXfrm>
    </dsp:sp>
    <dsp:sp modelId="{31ABFA4B-7EA9-47B9-B2C9-901218F47858}">
      <dsp:nvSpPr>
        <dsp:cNvPr id="0" name=""/>
        <dsp:cNvSpPr/>
      </dsp:nvSpPr>
      <dsp:spPr>
        <a:xfrm rot="18900000">
          <a:off x="2068277" y="850902"/>
          <a:ext cx="149852" cy="3327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ga-IE" sz="1400" kern="1200"/>
        </a:p>
      </dsp:txBody>
      <dsp:txXfrm>
        <a:off x="2074861" y="933336"/>
        <a:ext cx="104896" cy="19962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A36CF-39D9-4F8F-B7F7-7661A581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Lusk National School</vt:lpstr>
    </vt:vector>
  </TitlesOfParts>
  <Company>Microsoft</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Lusk National School</dc:title>
  <dc:creator>lusk national school</dc:creator>
  <cp:lastModifiedBy>Orfhlaith Bates</cp:lastModifiedBy>
  <cp:revision>8</cp:revision>
  <cp:lastPrinted>2017-06-12T12:37:00Z</cp:lastPrinted>
  <dcterms:created xsi:type="dcterms:W3CDTF">2018-08-07T12:18:00Z</dcterms:created>
  <dcterms:modified xsi:type="dcterms:W3CDTF">2019-05-01T12:19:00Z</dcterms:modified>
</cp:coreProperties>
</file>